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FB" w:rsidRPr="00DD33FF" w:rsidRDefault="00C91CFB" w:rsidP="00C91CFB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33FF">
        <w:rPr>
          <w:rFonts w:ascii="Times New Roman" w:hAnsi="Times New Roman" w:cs="Times New Roman"/>
          <w:b/>
          <w:i/>
          <w:sz w:val="24"/>
          <w:szCs w:val="24"/>
        </w:rPr>
        <w:t>Лекция 3. Инновационные ресурсы предприятия</w:t>
      </w:r>
    </w:p>
    <w:p w:rsidR="00C91CFB" w:rsidRPr="00DD33FF" w:rsidRDefault="00C91CFB" w:rsidP="00C91CF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>Состав ресурсов инновационной деятельности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 современных экономических условиях происходит усиление и обострение конкуре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>ции, и все более важным фактором успеха становится степень инновационной активности предприятий, вовлеченных в конкурентную борьбу за потребителя.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Компании, не способные выводить на рынок новые продукты и (или) использовать в своей коммерческой деятельности новые производственные и управленческие технологии, рано или поздно уступают место на рынке предприятиям, активно использующим свой инновацио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>ный потенциал.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Инновационный потенциал  </w:t>
      </w:r>
      <w:r w:rsidRPr="00DD33FF">
        <w:rPr>
          <w:rFonts w:ascii="Times New Roman" w:hAnsi="Times New Roman" w:cs="Times New Roman"/>
          <w:sz w:val="24"/>
          <w:szCs w:val="24"/>
        </w:rPr>
        <w:t>отражает способность предприятия к усовершенствов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 xml:space="preserve">нию или обновлению, он характеризует тот максимальный объем инновационной продукции, который возможен при 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полном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 xml:space="preserve"> задействовании имеющихся инновационных ресурсов.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Под инновационными ресурсами понимают совокупность финансовых, интеллектуал</w:t>
      </w:r>
      <w:r w:rsidRPr="00DD33FF">
        <w:rPr>
          <w:rFonts w:ascii="Times New Roman" w:hAnsi="Times New Roman" w:cs="Times New Roman"/>
          <w:sz w:val="24"/>
          <w:szCs w:val="24"/>
        </w:rPr>
        <w:t>ь</w:t>
      </w:r>
      <w:r w:rsidRPr="00DD33FF">
        <w:rPr>
          <w:rFonts w:ascii="Times New Roman" w:hAnsi="Times New Roman" w:cs="Times New Roman"/>
          <w:sz w:val="24"/>
          <w:szCs w:val="24"/>
        </w:rPr>
        <w:t>ных и материальных средств, которыми располагает предприятие для осуществления иннов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ций.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Внутренние инновационные ресурсы предприятия (инновационный потенциал) включ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ют:</w:t>
      </w:r>
    </w:p>
    <w:p w:rsidR="00C91CFB" w:rsidRPr="00DD33FF" w:rsidRDefault="00C91CFB" w:rsidP="00C91CF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персонал организации;</w:t>
      </w:r>
    </w:p>
    <w:p w:rsidR="00C91CFB" w:rsidRPr="00DD33FF" w:rsidRDefault="00C91CFB" w:rsidP="00C91CF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достигнутый технико-технологический уровень;</w:t>
      </w:r>
    </w:p>
    <w:p w:rsidR="00C91CFB" w:rsidRPr="00DD33FF" w:rsidRDefault="00C91CFB" w:rsidP="00C91CF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соответствие организационных структур управления и систем управления задачам инновационного процесса;</w:t>
      </w:r>
    </w:p>
    <w:p w:rsidR="00C91CFB" w:rsidRPr="00DD33FF" w:rsidRDefault="00C91CFB" w:rsidP="00C91CF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интеллектуальная собственность в форме нематериальных активов;</w:t>
      </w:r>
    </w:p>
    <w:p w:rsidR="00C91CFB" w:rsidRPr="00DD33FF" w:rsidRDefault="00C91CFB" w:rsidP="00C91CF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научно-технический задел в виде незавершенных инновационных проектов;</w:t>
      </w:r>
    </w:p>
    <w:p w:rsidR="00C91CFB" w:rsidRPr="00DD33FF" w:rsidRDefault="00C91CFB" w:rsidP="00C91CF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наличие эффективной коммуникационной инфраструктуры;</w:t>
      </w:r>
    </w:p>
    <w:p w:rsidR="00C91CFB" w:rsidRPr="00DD33FF" w:rsidRDefault="00C91CFB" w:rsidP="00C91CF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финансовое обеспечение инновационной деятельности.</w:t>
      </w:r>
    </w:p>
    <w:p w:rsidR="00C91CFB" w:rsidRPr="00DD33FF" w:rsidRDefault="00C91CFB" w:rsidP="00C91CFB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Персонал организации как инновационный ресурс характеризуют уровень профе</w:t>
      </w:r>
      <w:r w:rsidRPr="00DD33FF">
        <w:rPr>
          <w:rFonts w:ascii="Times New Roman" w:hAnsi="Times New Roman" w:cs="Times New Roman"/>
          <w:sz w:val="24"/>
          <w:szCs w:val="24"/>
        </w:rPr>
        <w:t>с</w:t>
      </w:r>
      <w:r w:rsidRPr="00DD33FF">
        <w:rPr>
          <w:rFonts w:ascii="Times New Roman" w:hAnsi="Times New Roman" w:cs="Times New Roman"/>
          <w:sz w:val="24"/>
          <w:szCs w:val="24"/>
        </w:rPr>
        <w:t>сиональной подготовки, обучаемость и инновационность персонала.</w:t>
      </w:r>
    </w:p>
    <w:p w:rsidR="00C91CFB" w:rsidRPr="00DD33FF" w:rsidRDefault="00C91CFB" w:rsidP="00C91CFB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Обязательным условием и источником инновационной деятельности предприятий является достигнутый технико-технологический уровень. Ч</w:t>
      </w:r>
      <w:r w:rsidRPr="00DD33FF">
        <w:rPr>
          <w:rFonts w:ascii="Times New Roman" w:hAnsi="Times New Roman" w:cs="Times New Roman"/>
          <w:iCs/>
          <w:sz w:val="24"/>
          <w:szCs w:val="24"/>
        </w:rPr>
        <w:t xml:space="preserve">ем выше технико-технологический уровень производства, тем более </w:t>
      </w:r>
      <w:proofErr w:type="gramStart"/>
      <w:r w:rsidRPr="00DD33FF">
        <w:rPr>
          <w:rFonts w:ascii="Times New Roman" w:hAnsi="Times New Roman" w:cs="Times New Roman"/>
          <w:iCs/>
          <w:sz w:val="24"/>
          <w:szCs w:val="24"/>
        </w:rPr>
        <w:t>радикальны</w:t>
      </w:r>
      <w:proofErr w:type="gramEnd"/>
      <w:r w:rsidRPr="00DD33FF">
        <w:rPr>
          <w:rFonts w:ascii="Times New Roman" w:hAnsi="Times New Roman" w:cs="Times New Roman"/>
          <w:iCs/>
          <w:sz w:val="24"/>
          <w:szCs w:val="24"/>
        </w:rPr>
        <w:t xml:space="preserve"> бывают инновации и более недоступны для им</w:t>
      </w:r>
      <w:r w:rsidRPr="00DD33FF">
        <w:rPr>
          <w:rFonts w:ascii="Times New Roman" w:hAnsi="Times New Roman" w:cs="Times New Roman"/>
          <w:iCs/>
          <w:sz w:val="24"/>
          <w:szCs w:val="24"/>
        </w:rPr>
        <w:t>и</w:t>
      </w:r>
      <w:r w:rsidRPr="00DD33FF">
        <w:rPr>
          <w:rFonts w:ascii="Times New Roman" w:hAnsi="Times New Roman" w:cs="Times New Roman"/>
          <w:iCs/>
          <w:sz w:val="24"/>
          <w:szCs w:val="24"/>
        </w:rPr>
        <w:t>тации у конкурентов.</w:t>
      </w:r>
    </w:p>
    <w:p w:rsidR="00C91CFB" w:rsidRPr="00DD33FF" w:rsidRDefault="00C91CFB" w:rsidP="00C91CFB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 качестве инновационного ресурса предприятия большое значение имеют соотве</w:t>
      </w:r>
      <w:r w:rsidRPr="00DD33FF">
        <w:rPr>
          <w:rFonts w:ascii="Times New Roman" w:hAnsi="Times New Roman" w:cs="Times New Roman"/>
          <w:sz w:val="24"/>
          <w:szCs w:val="24"/>
        </w:rPr>
        <w:t>т</w:t>
      </w:r>
      <w:r w:rsidRPr="00DD33FF">
        <w:rPr>
          <w:rFonts w:ascii="Times New Roman" w:hAnsi="Times New Roman" w:cs="Times New Roman"/>
          <w:sz w:val="24"/>
          <w:szCs w:val="24"/>
        </w:rPr>
        <w:t>ствующие организационные структуры и система управления, такая важная их характеристика, как гибкость.</w:t>
      </w:r>
    </w:p>
    <w:p w:rsidR="00C91CFB" w:rsidRPr="00DD33FF" w:rsidRDefault="00C91CFB" w:rsidP="00C91CFB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Основным инновационным ресурсом любой организации в настоящее время являю</w:t>
      </w:r>
      <w:r w:rsidRPr="00DD33FF">
        <w:rPr>
          <w:rFonts w:ascii="Times New Roman" w:hAnsi="Times New Roman" w:cs="Times New Roman"/>
          <w:sz w:val="24"/>
          <w:szCs w:val="24"/>
        </w:rPr>
        <w:t>т</w:t>
      </w:r>
      <w:r w:rsidRPr="00DD33FF">
        <w:rPr>
          <w:rFonts w:ascii="Times New Roman" w:hAnsi="Times New Roman" w:cs="Times New Roman"/>
          <w:sz w:val="24"/>
          <w:szCs w:val="24"/>
        </w:rPr>
        <w:t xml:space="preserve">ся нематериальные активы (знания), которыми она располагает. </w:t>
      </w:r>
    </w:p>
    <w:p w:rsidR="00C91CFB" w:rsidRPr="00DD33FF" w:rsidRDefault="00C91CFB" w:rsidP="00C91CF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Нематериальные активы </w:t>
      </w:r>
      <w:r w:rsidRPr="00DD33FF">
        <w:rPr>
          <w:rFonts w:ascii="Times New Roman" w:hAnsi="Times New Roman" w:cs="Times New Roman"/>
          <w:bCs/>
          <w:sz w:val="24"/>
          <w:szCs w:val="24"/>
        </w:rPr>
        <w:t>– это неосязаемые ресурсы организации (они не поддаются одн</w:t>
      </w:r>
      <w:r w:rsidRPr="00DD33FF">
        <w:rPr>
          <w:rFonts w:ascii="Times New Roman" w:hAnsi="Times New Roman" w:cs="Times New Roman"/>
          <w:bCs/>
          <w:sz w:val="24"/>
          <w:szCs w:val="24"/>
        </w:rPr>
        <w:t>о</w:t>
      </w:r>
      <w:r w:rsidRPr="00DD33FF">
        <w:rPr>
          <w:rFonts w:ascii="Times New Roman" w:hAnsi="Times New Roman" w:cs="Times New Roman"/>
          <w:bCs/>
          <w:sz w:val="24"/>
          <w:szCs w:val="24"/>
        </w:rPr>
        <w:t>значной финансовой оценке), и именно это превращает их в источник устойчивого конкурен</w:t>
      </w:r>
      <w:r w:rsidRPr="00DD33FF">
        <w:rPr>
          <w:rFonts w:ascii="Times New Roman" w:hAnsi="Times New Roman" w:cs="Times New Roman"/>
          <w:bCs/>
          <w:sz w:val="24"/>
          <w:szCs w:val="24"/>
        </w:rPr>
        <w:t>т</w:t>
      </w:r>
      <w:r w:rsidRPr="00DD33FF">
        <w:rPr>
          <w:rFonts w:ascii="Times New Roman" w:hAnsi="Times New Roman" w:cs="Times New Roman"/>
          <w:bCs/>
          <w:sz w:val="24"/>
          <w:szCs w:val="24"/>
        </w:rPr>
        <w:t>ного преимущества.</w:t>
      </w:r>
    </w:p>
    <w:p w:rsidR="00C91CFB" w:rsidRPr="00DD33FF" w:rsidRDefault="00C91CFB" w:rsidP="00C91CFB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Значимый инновационный ресурс предприятия, 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 xml:space="preserve"> собственные ра</w:t>
      </w:r>
      <w:r w:rsidRPr="00DD33FF">
        <w:rPr>
          <w:rFonts w:ascii="Times New Roman" w:hAnsi="Times New Roman" w:cs="Times New Roman"/>
          <w:sz w:val="24"/>
          <w:szCs w:val="24"/>
        </w:rPr>
        <w:t>з</w:t>
      </w:r>
      <w:r w:rsidRPr="00DD33FF">
        <w:rPr>
          <w:rFonts w:ascii="Times New Roman" w:hAnsi="Times New Roman" w:cs="Times New Roman"/>
          <w:sz w:val="24"/>
          <w:szCs w:val="24"/>
        </w:rPr>
        <w:t>работки в рамках инновационной стратегии -  задел по незаконченным научно-исследовательским и опытно конструкторским работам.</w:t>
      </w:r>
    </w:p>
    <w:p w:rsidR="00C91CFB" w:rsidRPr="00DD33FF" w:rsidRDefault="00C91CFB" w:rsidP="00C91CFB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Весомая составная часть инновационного потенциала предприятия - наличие эффе</w:t>
      </w:r>
      <w:r w:rsidRPr="00DD33FF">
        <w:rPr>
          <w:rFonts w:ascii="Times New Roman" w:hAnsi="Times New Roman" w:cs="Times New Roman"/>
          <w:sz w:val="24"/>
          <w:szCs w:val="24"/>
        </w:rPr>
        <w:t>к</w:t>
      </w:r>
      <w:r w:rsidRPr="00DD33FF">
        <w:rPr>
          <w:rFonts w:ascii="Times New Roman" w:hAnsi="Times New Roman" w:cs="Times New Roman"/>
          <w:sz w:val="24"/>
          <w:szCs w:val="24"/>
        </w:rPr>
        <w:t xml:space="preserve">тивных инновационных коммуникаций, позволяющих обеспечить комплексное </w:t>
      </w:r>
      <w:r w:rsidRPr="00DD33FF">
        <w:rPr>
          <w:rFonts w:ascii="Times New Roman" w:hAnsi="Times New Roman" w:cs="Times New Roman"/>
          <w:sz w:val="24"/>
          <w:szCs w:val="24"/>
        </w:rPr>
        <w:lastRenderedPageBreak/>
        <w:t>взаимодействие между всеми участниками инновационной деятельности в ходе выполнения соответствующих этапов инновационного процесса.</w:t>
      </w:r>
    </w:p>
    <w:p w:rsidR="00C91CFB" w:rsidRPr="00DD33FF" w:rsidRDefault="00C91CFB" w:rsidP="00C91CFB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Общее условие успешности инновационной деятельности - достаточное финансир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 xml:space="preserve">вание. 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>2. Эффективное управление инновационным потенциалом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Основополагающим фактором успеха инновации на рынке является наличие у предпри</w:t>
      </w:r>
      <w:r w:rsidRPr="00DD33FF">
        <w:rPr>
          <w:rFonts w:ascii="Times New Roman" w:hAnsi="Times New Roman" w:cs="Times New Roman"/>
          <w:sz w:val="24"/>
          <w:szCs w:val="24"/>
        </w:rPr>
        <w:t>я</w:t>
      </w:r>
      <w:r w:rsidRPr="00DD33FF">
        <w:rPr>
          <w:rFonts w:ascii="Times New Roman" w:hAnsi="Times New Roman" w:cs="Times New Roman"/>
          <w:sz w:val="24"/>
          <w:szCs w:val="24"/>
        </w:rPr>
        <w:t xml:space="preserve">тия высокого инновационного потенциала. 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Однако само по себе наличие высокого инновационного потенциала не гарантирует успешное внедрение инновации: особую роль здесь играет эффективное управление инновац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онным потенциалом.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 Предприятие, эффективно управляющее инновационным потенциалом и успешно выв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дящее на рынок различные инновации, обеспечивает себе высокие конкурентные преимущ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ства.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Организация управления инновационным потенциалом охватывает информационную, научную, проектно-конструкторскую, производственную, вспомогательную, экономико-управленческую, и социально-культурную деятельность. 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Задачи управления потенциалом носят многоплановый характер и дифференцируются по следующим направлениям:</w:t>
      </w:r>
    </w:p>
    <w:p w:rsidR="00C91CFB" w:rsidRPr="00DD33FF" w:rsidRDefault="00C91CFB" w:rsidP="00C91CF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анализ инновационного потенциала,</w:t>
      </w:r>
    </w:p>
    <w:p w:rsidR="00C91CFB" w:rsidRPr="00DD33FF" w:rsidRDefault="00C91CFB" w:rsidP="00C91CF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формирование направлений развития инновационного потенциала, реализация портфеля новшеств и портфеля нововведений.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Оценка научного потенциала предприятия подразумевает анализ способностей предпр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 xml:space="preserve">ятия к проведению научных исследований и разработок, а также возможностей 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 xml:space="preserve"> на рынке накопленных компанией научных разработок.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Научный потенциал проекта выражается в новизне научно-технической сущности пр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дукта (технологии) и в возможности подтверждения авторских прав на него.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Оценка производственного потенциала предприятия подразумевает анализ имеющихся возможностей (правил, методов и способов) материализации идеи (изготовления продукта) или оценку технической осуществимости доведения идеи до стадии готовности продукта к испол</w:t>
      </w:r>
      <w:r w:rsidRPr="00DD33FF">
        <w:rPr>
          <w:rFonts w:ascii="Times New Roman" w:hAnsi="Times New Roman" w:cs="Times New Roman"/>
          <w:sz w:val="24"/>
          <w:szCs w:val="24"/>
        </w:rPr>
        <w:t>ь</w:t>
      </w:r>
      <w:r w:rsidRPr="00DD33FF">
        <w:rPr>
          <w:rFonts w:ascii="Times New Roman" w:hAnsi="Times New Roman" w:cs="Times New Roman"/>
          <w:sz w:val="24"/>
          <w:szCs w:val="24"/>
        </w:rPr>
        <w:t>зованию или продаже.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Рисунок – Схема управления инновационным потенциалом</w:t>
      </w:r>
    </w:p>
    <w:p w:rsidR="00C91CFB" w:rsidRPr="00DD33FF" w:rsidRDefault="00C91CFB" w:rsidP="00C91CFB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6D71C59" wp14:editId="6567622A">
            <wp:extent cx="6477919" cy="5321147"/>
            <wp:effectExtent l="0" t="0" r="0" b="0"/>
            <wp:docPr id="4" name="Рисунок 3" descr="http://www.rusnauka.com/26__SSN_2008/Economics/34541.doc.files/image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www.rusnauka.com/26__SSN_2008/Economics/34541.doc.files/image004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725" cy="532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Анализ рыночного потенциала позволяет понять, есть ли у предприятия (проекта, пр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дукта) реальный шанс на успех, соответствует ли продукт (проект) определенным потребн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стям рынка, оценить механизмы, которые транслируют новую технологическую возможность на рынок.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Финансовый потенциал предприятия является комплексным понятием и характеризуется системой показателей, отражающих наличие и размещение средств, реальные и потенциальные финансовые возможности.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 одной стороны, продукт «рождается» из взаимосвязи идеи и потребностей рынка</w:t>
      </w:r>
      <w:proofErr w:type="gramStart"/>
      <w:r w:rsidRPr="00DD33F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D33FF">
        <w:rPr>
          <w:rFonts w:ascii="Times New Roman" w:hAnsi="Times New Roman" w:cs="Times New Roman"/>
          <w:sz w:val="24"/>
          <w:szCs w:val="24"/>
        </w:rPr>
        <w:t xml:space="preserve"> другой стороны, идея становится изделием, когда она может быть каким-то образом изготовл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на.</w:t>
      </w:r>
    </w:p>
    <w:p w:rsidR="00C91CFB" w:rsidRPr="00DD33FF" w:rsidRDefault="00C91CFB" w:rsidP="00C91C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DD33FF">
        <w:rPr>
          <w:rFonts w:ascii="Times New Roman" w:hAnsi="Times New Roman" w:cs="Times New Roman"/>
          <w:sz w:val="24"/>
          <w:szCs w:val="24"/>
        </w:rPr>
        <w:t xml:space="preserve"> – Факторы, препятствующие инновационной деятельности</w:t>
      </w:r>
    </w:p>
    <w:tbl>
      <w:tblPr>
        <w:tblW w:w="1006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60"/>
        <w:gridCol w:w="4961"/>
        <w:gridCol w:w="3544"/>
      </w:tblGrid>
      <w:tr w:rsidR="00C91CFB" w:rsidRPr="00DD33FF" w:rsidTr="00D53193">
        <w:trPr>
          <w:trHeight w:val="1043"/>
        </w:trPr>
        <w:tc>
          <w:tcPr>
            <w:tcW w:w="1560" w:type="dxa"/>
            <w:shd w:val="clear" w:color="auto" w:fill="7FD13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CFB" w:rsidRPr="00DD33FF" w:rsidRDefault="00C91CFB" w:rsidP="00D53193">
            <w:pPr>
              <w:spacing w:after="0"/>
              <w:ind w:hanging="15"/>
              <w:jc w:val="center"/>
              <w:rPr>
                <w:rFonts w:ascii="Times New Roman" w:eastAsia="Calibri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</w:pPr>
            <w:r w:rsidRPr="00DD33FF">
              <w:rPr>
                <w:rFonts w:ascii="Times New Roman" w:eastAsia="Calibri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Группа </w:t>
            </w:r>
          </w:p>
          <w:p w:rsidR="00C91CFB" w:rsidRPr="00DD33FF" w:rsidRDefault="00C91CFB" w:rsidP="00D53193">
            <w:pPr>
              <w:spacing w:after="0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3FF">
              <w:rPr>
                <w:rFonts w:ascii="Times New Roman" w:eastAsia="Calibri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>факторов</w:t>
            </w:r>
          </w:p>
        </w:tc>
        <w:tc>
          <w:tcPr>
            <w:tcW w:w="4961" w:type="dxa"/>
            <w:shd w:val="clear" w:color="auto" w:fill="7FD13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CFB" w:rsidRPr="00DD33FF" w:rsidRDefault="00C91CFB" w:rsidP="00D53193">
            <w:pPr>
              <w:spacing w:after="0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3FF">
              <w:rPr>
                <w:rFonts w:ascii="Times New Roman" w:eastAsia="Calibri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>Факторы, препятствующие инновационной де</w:t>
            </w:r>
            <w:r w:rsidRPr="00DD33FF">
              <w:rPr>
                <w:rFonts w:ascii="Times New Roman" w:eastAsia="Calibri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>я</w:t>
            </w:r>
            <w:r w:rsidRPr="00DD33FF">
              <w:rPr>
                <w:rFonts w:ascii="Times New Roman" w:eastAsia="Calibri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3544" w:type="dxa"/>
            <w:shd w:val="clear" w:color="auto" w:fill="7FD13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CFB" w:rsidRPr="00DD33FF" w:rsidRDefault="00C91CFB" w:rsidP="00D53193">
            <w:pPr>
              <w:spacing w:after="0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3FF">
              <w:rPr>
                <w:rFonts w:ascii="Times New Roman" w:eastAsia="Calibri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Факторы, способствующие </w:t>
            </w:r>
            <w:proofErr w:type="gramStart"/>
            <w:r w:rsidRPr="00DD33FF">
              <w:rPr>
                <w:rFonts w:ascii="Times New Roman" w:eastAsia="Calibri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>инн</w:t>
            </w:r>
            <w:r w:rsidRPr="00DD33FF">
              <w:rPr>
                <w:rFonts w:ascii="Times New Roman" w:eastAsia="Calibri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>о</w:t>
            </w:r>
            <w:r w:rsidRPr="00DD33FF">
              <w:rPr>
                <w:rFonts w:ascii="Times New Roman" w:eastAsia="Calibri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>вационной</w:t>
            </w:r>
            <w:proofErr w:type="gramEnd"/>
            <w:r w:rsidRPr="00DD33FF">
              <w:rPr>
                <w:rFonts w:ascii="Times New Roman" w:eastAsia="Calibri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 деят-ти</w:t>
            </w:r>
          </w:p>
        </w:tc>
      </w:tr>
      <w:tr w:rsidR="00C91CFB" w:rsidRPr="00DD33FF" w:rsidTr="00D53193">
        <w:trPr>
          <w:trHeight w:val="2476"/>
        </w:trPr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CFB" w:rsidRPr="00DD33FF" w:rsidRDefault="00C91CFB" w:rsidP="00D53193">
            <w:pPr>
              <w:spacing w:after="0" w:line="240" w:lineRule="auto"/>
              <w:ind w:left="230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lastRenderedPageBreak/>
              <w:t>Экономи-ческие</w:t>
            </w:r>
            <w:proofErr w:type="gramEnd"/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, те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х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ноло-гические</w:t>
            </w:r>
          </w:p>
        </w:tc>
        <w:tc>
          <w:tcPr>
            <w:tcW w:w="49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CFB" w:rsidRPr="00DD33FF" w:rsidRDefault="00C91CFB" w:rsidP="00D53193">
            <w:pPr>
              <w:spacing w:after="0" w:line="240" w:lineRule="auto"/>
              <w:ind w:left="230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Недостаток сре</w:t>
            </w:r>
            <w:proofErr w:type="gramStart"/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дств дл</w:t>
            </w:r>
            <w:proofErr w:type="gramEnd"/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я финансирования инновационных проектов, слабость материал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ь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ной и научно-технической базы, отсутствие резервных мощностей, доминирование инт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е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ресов текущего производства.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CFB" w:rsidRPr="00DD33FF" w:rsidRDefault="00C91CFB" w:rsidP="00D53193">
            <w:pPr>
              <w:spacing w:after="0" w:line="240" w:lineRule="auto"/>
              <w:ind w:left="230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Наличие резерва финансовых и материально-технических средств, прогрессивных технологий, необходимой хозя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й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ственной и научно-технической инфраструктуры.</w:t>
            </w:r>
          </w:p>
        </w:tc>
      </w:tr>
      <w:tr w:rsidR="00C91CFB" w:rsidRPr="00DD33FF" w:rsidTr="00D53193">
        <w:trPr>
          <w:trHeight w:val="1662"/>
        </w:trPr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CFB" w:rsidRPr="00DD33FF" w:rsidRDefault="00C91CFB" w:rsidP="00D53193">
            <w:pPr>
              <w:spacing w:after="0" w:line="240" w:lineRule="auto"/>
              <w:ind w:left="11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Политичес-кие</w:t>
            </w:r>
            <w:proofErr w:type="gramEnd"/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, прав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вые</w:t>
            </w:r>
          </w:p>
        </w:tc>
        <w:tc>
          <w:tcPr>
            <w:tcW w:w="49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CFB" w:rsidRPr="00DD33FF" w:rsidRDefault="00C91CFB" w:rsidP="00D53193">
            <w:pPr>
              <w:spacing w:after="0" w:line="240" w:lineRule="auto"/>
              <w:ind w:left="230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Ограничения со стороны антимонопольного, налогового, амортизационного, патентно-лицензионного законодательства.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CFB" w:rsidRPr="00DD33FF" w:rsidRDefault="00C91CFB" w:rsidP="00D53193">
            <w:pPr>
              <w:spacing w:after="0" w:line="240" w:lineRule="auto"/>
              <w:ind w:left="230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Законодательные меры (ос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бенно льготы), поощряющие </w:t>
            </w:r>
            <w:proofErr w:type="gramStart"/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инновационную</w:t>
            </w:r>
            <w:proofErr w:type="gramEnd"/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деятель-сть, государственная поддержка и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новаций.</w:t>
            </w:r>
          </w:p>
        </w:tc>
      </w:tr>
      <w:tr w:rsidR="00C91CFB" w:rsidRPr="00DD33FF" w:rsidTr="00D53193">
        <w:trPr>
          <w:trHeight w:val="3600"/>
        </w:trPr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CFB" w:rsidRPr="00DD33FF" w:rsidRDefault="00C91CFB" w:rsidP="00D53193">
            <w:pPr>
              <w:spacing w:after="0" w:line="240" w:lineRule="auto"/>
              <w:ind w:left="115" w:hanging="15"/>
              <w:jc w:val="both"/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Социаль-но-психоло-гические, культурные</w:t>
            </w:r>
          </w:p>
        </w:tc>
        <w:tc>
          <w:tcPr>
            <w:tcW w:w="49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CFB" w:rsidRPr="00DD33FF" w:rsidRDefault="00C91CFB" w:rsidP="00D53193">
            <w:pPr>
              <w:spacing w:after="0" w:line="240" w:lineRule="auto"/>
              <w:ind w:left="230" w:hanging="15"/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Сопротивления переменам, которые могут вызвать такие последствия как изменение статуса сотрудников, необходимость поиска новой работы, перестройка новой работы, перестройка устоявшихся способов деятел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ь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ности, нарушение стереотипов поведения и сложившихся традиций, боязнь неопределе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ности, опасение наказаний за неудачу.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CFB" w:rsidRPr="00DD33FF" w:rsidRDefault="00C91CFB" w:rsidP="00D53193">
            <w:pPr>
              <w:spacing w:after="0" w:line="240" w:lineRule="auto"/>
              <w:ind w:left="230" w:hanging="15"/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Моральное поощрение учас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т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ников инновационного проце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са, общественное признание, обеспечение возможностей с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мореализации, освобождение творческого труда. Нормальный психологический климат в тр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у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довом коллективе.</w:t>
            </w:r>
          </w:p>
        </w:tc>
      </w:tr>
      <w:tr w:rsidR="00C91CFB" w:rsidRPr="00DD33FF" w:rsidTr="00D53193">
        <w:trPr>
          <w:trHeight w:val="3600"/>
        </w:trPr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CFB" w:rsidRPr="00DD33FF" w:rsidRDefault="00C91CFB" w:rsidP="00D53193">
            <w:pPr>
              <w:spacing w:after="0" w:line="240" w:lineRule="auto"/>
              <w:ind w:left="115" w:hanging="15"/>
              <w:jc w:val="both"/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Организа-ционно-управлен-ческие</w:t>
            </w:r>
          </w:p>
        </w:tc>
        <w:tc>
          <w:tcPr>
            <w:tcW w:w="49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CFB" w:rsidRPr="00DD33FF" w:rsidRDefault="00C91CFB" w:rsidP="00D53193">
            <w:pPr>
              <w:spacing w:after="0" w:line="240" w:lineRule="auto"/>
              <w:ind w:left="230" w:hanging="15"/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Устоявшаяся организационная структура компании, излишняя централизация, автор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и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тарный стиль управления, преобладание ве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р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тикальных потоков информации, ведо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м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ственная замкнутость, трудность межотра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левых и межорганизационных взаимоде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й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ствий, жесткость в планировании, ориент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ция на сложившиеся рынки, ориентация на краткосрочную окупаемость, сложность согласования интересов участников инновац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и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онных процессов.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1CFB" w:rsidRPr="00DD33FF" w:rsidRDefault="00C91CFB" w:rsidP="00D53193">
            <w:pPr>
              <w:spacing w:after="0" w:line="240" w:lineRule="auto"/>
              <w:ind w:left="230" w:hanging="15"/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Гибкость оргструктуры, дем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кратичный стиль управления, преобладание горизонтальных потоков информации, самопл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нирование, допущение корре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к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тировок, децентрализация, а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тономия, формирования цел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е</w:t>
            </w:r>
            <w:r w:rsidRPr="00DD33FF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вых рабочих групп.</w:t>
            </w:r>
          </w:p>
        </w:tc>
      </w:tr>
    </w:tbl>
    <w:p w:rsidR="003925BF" w:rsidRDefault="003925BF">
      <w:bookmarkStart w:id="0" w:name="_GoBack"/>
      <w:bookmarkEnd w:id="0"/>
    </w:p>
    <w:sectPr w:rsidR="0039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5F96"/>
    <w:multiLevelType w:val="hybridMultilevel"/>
    <w:tmpl w:val="8FA8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87F57"/>
    <w:multiLevelType w:val="hybridMultilevel"/>
    <w:tmpl w:val="0998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D3AEC"/>
    <w:multiLevelType w:val="hybridMultilevel"/>
    <w:tmpl w:val="66D4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03AC0"/>
    <w:multiLevelType w:val="hybridMultilevel"/>
    <w:tmpl w:val="433A8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66A213A"/>
    <w:multiLevelType w:val="hybridMultilevel"/>
    <w:tmpl w:val="8F24DC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41"/>
    <w:rsid w:val="003925BF"/>
    <w:rsid w:val="00766C41"/>
    <w:rsid w:val="00C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2024-12-17T10:40:00Z</dcterms:created>
  <dcterms:modified xsi:type="dcterms:W3CDTF">2024-12-17T10:40:00Z</dcterms:modified>
</cp:coreProperties>
</file>