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AD" w:rsidRPr="00DD33FF" w:rsidRDefault="00FC2FAD" w:rsidP="00FC2F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i/>
          <w:sz w:val="24"/>
          <w:szCs w:val="24"/>
        </w:rPr>
        <w:t>Лекция 8. Понятие рынка научно-технической продукции</w:t>
      </w:r>
    </w:p>
    <w:p w:rsidR="00FC2FAD" w:rsidRPr="00DD33FF" w:rsidRDefault="00FC2FAD" w:rsidP="00FC2F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Понятие рынка научно-технической продукции. Его современное состояние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Основная масса инноваций реализуется в рыночной экономике предпринимательскими структурами как средство решения производственных и коммерческих задач. Следовательно, инновации ориентированы на рынок, на конкретного потребителя или потребность.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Рынок научно-технической продукции представляет собой сферу экономических отн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шений между ее владельцами и покупателями, в результате которых происходит обмен плат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жеспособного спроса на потребительскую ценность посредством передачи прав на интеллект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альную собственность.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Любой рынок состоит из трех основных системных элементов, по которым можно с</w:t>
      </w:r>
      <w:r w:rsidRPr="00DD33FF">
        <w:rPr>
          <w:rFonts w:ascii="Times New Roman" w:hAnsi="Times New Roman" w:cs="Times New Roman"/>
          <w:bCs/>
          <w:sz w:val="24"/>
          <w:szCs w:val="24"/>
        </w:rPr>
        <w:t>у</w:t>
      </w:r>
      <w:r w:rsidRPr="00DD33FF">
        <w:rPr>
          <w:rFonts w:ascii="Times New Roman" w:hAnsi="Times New Roman" w:cs="Times New Roman"/>
          <w:bCs/>
          <w:sz w:val="24"/>
          <w:szCs w:val="24"/>
        </w:rPr>
        <w:t>дить о нем самом и о его функционировании: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1) принципы и правила, на которых строятся отношения между субъектами рынка;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2) отношения, в которые вступают субъекты в ходе реализации своих интересов на ры</w:t>
      </w:r>
      <w:r w:rsidRPr="00DD33FF">
        <w:rPr>
          <w:rFonts w:ascii="Times New Roman" w:hAnsi="Times New Roman" w:cs="Times New Roman"/>
          <w:bCs/>
          <w:sz w:val="24"/>
          <w:szCs w:val="24"/>
        </w:rPr>
        <w:t>н</w:t>
      </w:r>
      <w:r w:rsidRPr="00DD33FF">
        <w:rPr>
          <w:rFonts w:ascii="Times New Roman" w:hAnsi="Times New Roman" w:cs="Times New Roman"/>
          <w:bCs/>
          <w:sz w:val="24"/>
          <w:szCs w:val="24"/>
        </w:rPr>
        <w:t>ке;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3) непосредственно субъекты и объекты рыночных отношений.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Рынок  научно-технической продукции во многом определяется техническим потенци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лом научных организаций и инновационных предприятий и отличается от других рынков (тр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да, материальных ресурсов, финансов) тем, что:</w:t>
      </w:r>
    </w:p>
    <w:p w:rsidR="00FC2FAD" w:rsidRPr="00DD33FF" w:rsidRDefault="00FC2FAD" w:rsidP="00FC2F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 данном рынке в начале реализации часто отсутствует прямой конкурент (в силу монополии на интеллектуальную собственность);</w:t>
      </w:r>
    </w:p>
    <w:p w:rsidR="00FC2FAD" w:rsidRPr="00DD33FF" w:rsidRDefault="00FC2FAD" w:rsidP="00FC2F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предложение инноваций превышает спрос, но затоваривания не происходит, т.к. большое количество изобретений и ноу-хау является источником для получения новых знаний, новой научно-технической продукции, т.е. будущих инноваций.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Специфические черты рынка научно–технических продуктов, которые отличают его от рынка товаров.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Во-первых, это рынок уникальных продуктов, которые в своем конкретном выражении присутствуют на рынке только в единственном экземпляре.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Во-вторых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аждая сделка по приобретению инновационных продуктов является индив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дуальной и нередко уникальной, поэтому требует каждый раз особого подхода к принятию р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шения, как продавцом, так и покупателем. Он заключается в необходимости всесторонней оценки покупателем научно–технического продукта: его потенциала, возможности использов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 xml:space="preserve">ния продукта на своем предприятии, будущих затрат на его реализацию, ожидаемых доходов и т. д. 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Для покупателя сделка связана с повышенным риском, поскольку приобретаются, как правило, возможности развития бизнеса. Риск потери возможных доходов есть и для продавца, т.к. возможна недооценка перспектив созданного новшества.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В-третьих, применяемые варианты сделок по продаже - приобретению инновационных продуктов предусматривают различные объемы прав, как продавца, так и покупателя.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В-четвертых, договоры на заключение сделок по продаже-покупке инновационных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дуктов, содержат ограничивающие условия их использования – срок, территорию и объемы и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>пользования.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В-пятых, цена, которая выплачивается потребителем за купленный инновационный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дукт, также индивидуальна. Несмотря на общие подходы, которые уже выработаны практикой, цена конкретного продукта определяется каждый раз самостоятельно для каждого продукта.</w:t>
      </w:r>
    </w:p>
    <w:p w:rsidR="00FC2FAD" w:rsidRPr="00DD33FF" w:rsidRDefault="00FC2FAD" w:rsidP="00FC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3D93F94" wp14:editId="1068D986">
            <wp:extent cx="5442333" cy="4260862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143" cy="426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Внешняя среда косвенного воздействия рынка научно-технической продукции характ</w:t>
      </w:r>
      <w:r w:rsidRPr="00DD33FF">
        <w:rPr>
          <w:rFonts w:ascii="Times New Roman" w:hAnsi="Times New Roman" w:cs="Times New Roman"/>
          <w:bCs/>
          <w:sz w:val="24"/>
          <w:szCs w:val="24"/>
        </w:rPr>
        <w:t>е</w:t>
      </w:r>
      <w:r w:rsidRPr="00DD33FF">
        <w:rPr>
          <w:rFonts w:ascii="Times New Roman" w:hAnsi="Times New Roman" w:cs="Times New Roman"/>
          <w:bCs/>
          <w:sz w:val="24"/>
          <w:szCs w:val="24"/>
        </w:rPr>
        <w:t>ризуется совокупностью переменных, которые находятся за пределами рынка, но оказывают непосредственное влияние на его формирование и развитие.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Это мировой и российский рынки научно-технической продукции,  деятельность гос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дарственных органов власти, воздействующих на рынок через налоговую систему, постановл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ния, указы, систему предоставления грантов, правовую систему (свод законов, регламентир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ющих научно-техническую деятельность), условия предоставления финансово-кредитными учреждениями кредитов на осуществление научно-технической деятельности, создание привл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 xml:space="preserve">кательного имиджа научных организаций средствами массовой информации. 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Внешняя среда прямого воздействия отражает влияние региональных факторов. Это льготы на осуществление научной деятельности, указы, распоряжения, законы, финансиров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ние грантов, инвестирование в научную сферу, возможность получения кредитов на осущест</w:t>
      </w:r>
      <w:r w:rsidRPr="00DD33FF">
        <w:rPr>
          <w:rFonts w:ascii="Times New Roman" w:hAnsi="Times New Roman" w:cs="Times New Roman"/>
          <w:sz w:val="24"/>
          <w:szCs w:val="24"/>
        </w:rPr>
        <w:t>в</w:t>
      </w:r>
      <w:r w:rsidRPr="00DD33FF">
        <w:rPr>
          <w:rFonts w:ascii="Times New Roman" w:hAnsi="Times New Roman" w:cs="Times New Roman"/>
          <w:sz w:val="24"/>
          <w:szCs w:val="24"/>
        </w:rPr>
        <w:t>ление научной деятельности и т.д., т.е. все направления, стимулирующие и поддерживающие научно-техническую деятельность на региональном уровне.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Субъектами регионального рынка научно-технической продукции являются диффере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цированные по объему своего производственного, научного, информационного и финансового потенциала, форме собственности организации, занимающиеся научными исследованиями и разработками.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Объекты рынка научно-технической продукции – это результаты интеллектуальной де</w:t>
      </w:r>
      <w:r w:rsidRPr="00DD33FF">
        <w:rPr>
          <w:rFonts w:ascii="Times New Roman" w:hAnsi="Times New Roman" w:cs="Times New Roman"/>
          <w:sz w:val="24"/>
          <w:szCs w:val="24"/>
        </w:rPr>
        <w:t>я</w:t>
      </w:r>
      <w:r w:rsidRPr="00DD33FF">
        <w:rPr>
          <w:rFonts w:ascii="Times New Roman" w:hAnsi="Times New Roman" w:cs="Times New Roman"/>
          <w:sz w:val="24"/>
          <w:szCs w:val="24"/>
        </w:rPr>
        <w:t>тельности, представленные в овеществленной форме (в виде оборудования, агрегатов, опытных установок, технологических линий и т.д.)</w:t>
      </w:r>
    </w:p>
    <w:p w:rsidR="00FC2FAD" w:rsidRPr="00DD33FF" w:rsidRDefault="00FC2FAD" w:rsidP="00FC2F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Инфраструктура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 инновационным посредникам относятся инновационные агентства, консультационные центры, юридические, патентно-лицензионные организации и другие организации, оказыва</w:t>
      </w:r>
      <w:r w:rsidRPr="00DD33FF">
        <w:rPr>
          <w:rFonts w:ascii="Times New Roman" w:hAnsi="Times New Roman" w:cs="Times New Roman"/>
          <w:sz w:val="24"/>
          <w:szCs w:val="24"/>
        </w:rPr>
        <w:t>ю</w:t>
      </w:r>
      <w:r w:rsidRPr="00DD33FF">
        <w:rPr>
          <w:rFonts w:ascii="Times New Roman" w:hAnsi="Times New Roman" w:cs="Times New Roman"/>
          <w:sz w:val="24"/>
          <w:szCs w:val="24"/>
        </w:rPr>
        <w:t xml:space="preserve">щие услуги по проблемам интеллектуальной собственности, </w:t>
      </w:r>
      <w:r w:rsidRPr="00DD33FF">
        <w:rPr>
          <w:rFonts w:ascii="Times New Roman" w:hAnsi="Times New Roman" w:cs="Times New Roman"/>
          <w:sz w:val="24"/>
          <w:szCs w:val="24"/>
        </w:rPr>
        <w:lastRenderedPageBreak/>
        <w:t>стандартизации, сертификации, техническому аудиту; коучин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и тренинг-центры, осуществляющие информационно-консультационные услуги. 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Информационную инфраструктуру составляют средства массовой информации, центры изучения спроса, информационные технологии (Интернет, базы данных, электронные справо</w:t>
      </w:r>
      <w:r w:rsidRPr="00DD33FF">
        <w:rPr>
          <w:rFonts w:ascii="Times New Roman" w:hAnsi="Times New Roman" w:cs="Times New Roman"/>
          <w:sz w:val="24"/>
          <w:szCs w:val="24"/>
        </w:rPr>
        <w:t>ч</w:t>
      </w:r>
      <w:r w:rsidRPr="00DD33FF">
        <w:rPr>
          <w:rFonts w:ascii="Times New Roman" w:hAnsi="Times New Roman" w:cs="Times New Roman"/>
          <w:sz w:val="24"/>
          <w:szCs w:val="24"/>
        </w:rPr>
        <w:t>ники), отраслевые центры. Однако решение задач информационной поддержки субъектов и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новационной деятельности, в настоящее время сталкиваются с проблемами защиты прав со</w:t>
      </w:r>
      <w:r w:rsidRPr="00DD33FF">
        <w:rPr>
          <w:rFonts w:ascii="Times New Roman" w:hAnsi="Times New Roman" w:cs="Times New Roman"/>
          <w:sz w:val="24"/>
          <w:szCs w:val="24"/>
        </w:rPr>
        <w:t>б</w:t>
      </w:r>
      <w:r w:rsidRPr="00DD33FF">
        <w:rPr>
          <w:rFonts w:ascii="Times New Roman" w:hAnsi="Times New Roman" w:cs="Times New Roman"/>
          <w:sz w:val="24"/>
          <w:szCs w:val="24"/>
        </w:rPr>
        <w:t>ственности на информационные ресурсы.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Организационная структура поддержки инновационной деятельности представлена в о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 xml:space="preserve">новном в виде следующих структур: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бизнес-инкубаторы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, технопарки, технополисы, наукограды и т.д.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sz w:val="24"/>
          <w:szCs w:val="24"/>
        </w:rPr>
        <w:t>финансово-кредитной инфраструктуре относятся:</w:t>
      </w:r>
    </w:p>
    <w:p w:rsidR="00FC2FAD" w:rsidRPr="00DD33FF" w:rsidRDefault="00FC2FAD" w:rsidP="00FC2FAD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бюджетные и внебюджетные фонды поддержки науки и отдельных субъектов инн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 xml:space="preserve">вационной деятельности, </w:t>
      </w:r>
    </w:p>
    <w:p w:rsidR="00FC2FAD" w:rsidRPr="00DD33FF" w:rsidRDefault="00FC2FAD" w:rsidP="00FC2FAD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венчурные фонды, </w:t>
      </w:r>
    </w:p>
    <w:p w:rsidR="00FC2FAD" w:rsidRPr="00DD33FF" w:rsidRDefault="00FC2FAD" w:rsidP="00FC2FAD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коммерческие банки, </w:t>
      </w:r>
    </w:p>
    <w:p w:rsidR="00FC2FAD" w:rsidRPr="00DD33FF" w:rsidRDefault="00FC2FAD" w:rsidP="00FC2FAD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лизинговые и страховые компании.</w:t>
      </w:r>
    </w:p>
    <w:p w:rsidR="00FC2FAD" w:rsidRPr="00DD33FF" w:rsidRDefault="00FC2FAD" w:rsidP="00FC2F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2. Этапы внедрения научно-технической продукции на рынок</w:t>
      </w:r>
    </w:p>
    <w:p w:rsidR="00FC2FAD" w:rsidRPr="00DD33FF" w:rsidRDefault="00FC2FAD" w:rsidP="00FC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AF21A7" wp14:editId="0DAAD844">
            <wp:extent cx="3933021" cy="28096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601" cy="282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FAD" w:rsidRPr="00DD33FF" w:rsidRDefault="00FC2FAD" w:rsidP="00FC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375EF3" wp14:editId="5D427D99">
            <wp:extent cx="3216925" cy="2536454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038" cy="254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BF" w:rsidRDefault="003925BF">
      <w:bookmarkStart w:id="0" w:name="_GoBack"/>
      <w:bookmarkEnd w:id="0"/>
    </w:p>
    <w:sectPr w:rsidR="003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5ECA"/>
    <w:multiLevelType w:val="hybridMultilevel"/>
    <w:tmpl w:val="820C7990"/>
    <w:lvl w:ilvl="0" w:tplc="6E009114">
      <w:start w:val="1"/>
      <w:numFmt w:val="bullet"/>
      <w:lvlText w:val=""/>
      <w:lvlJc w:val="left"/>
      <w:pPr>
        <w:ind w:left="1579" w:hanging="8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1B219E9"/>
    <w:multiLevelType w:val="hybridMultilevel"/>
    <w:tmpl w:val="90905656"/>
    <w:lvl w:ilvl="0" w:tplc="9C587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8089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E6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6CD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0D8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C4B1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CA7C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28A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E3E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686985"/>
    <w:multiLevelType w:val="hybridMultilevel"/>
    <w:tmpl w:val="AC8272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CA"/>
    <w:rsid w:val="00252ACA"/>
    <w:rsid w:val="003925BF"/>
    <w:rsid w:val="00FC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F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F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2024-12-17T11:35:00Z</dcterms:created>
  <dcterms:modified xsi:type="dcterms:W3CDTF">2024-12-17T11:35:00Z</dcterms:modified>
</cp:coreProperties>
</file>