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E1" w:rsidRPr="004F4D4D" w:rsidRDefault="00F85FE1" w:rsidP="00F85F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Глагол 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</w:t>
      </w:r>
    </w:p>
    <w:p w:rsidR="00F85FE1" w:rsidRPr="004F4D4D" w:rsidRDefault="00F85FE1" w:rsidP="00F85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многофункциональным глаголам. Он имеет собственное значение как смысловой глагол (быть, находиться, являться); может выражать модальное значение; выполнять функцию глагола-связки; играет важную роль в образовании различных форм глагола в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Для каждого лица, числа и врем</w:t>
      </w:r>
      <w:bookmarkStart w:id="0" w:name="_GoBack"/>
      <w:bookmarkEnd w:id="0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 глагол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отдельные формы (таблица 1). </w:t>
      </w:r>
    </w:p>
    <w:p w:rsidR="00F85FE1" w:rsidRPr="004F4D4D" w:rsidRDefault="00F85FE1" w:rsidP="00F85F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Спряжение глагола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2409"/>
        <w:gridCol w:w="2384"/>
        <w:gridCol w:w="2403"/>
      </w:tblGrid>
      <w:tr w:rsidR="00F85FE1" w:rsidRPr="004F4D4D" w:rsidTr="00227F76">
        <w:trPr>
          <w:trHeight w:val="352"/>
        </w:trPr>
        <w:tc>
          <w:tcPr>
            <w:tcW w:w="10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Indefinite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35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be/will be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He, she, it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be</w:t>
            </w:r>
          </w:p>
        </w:tc>
      </w:tr>
      <w:tr w:rsidR="00F85FE1" w:rsidRPr="004F4D4D" w:rsidTr="00227F76">
        <w:trPr>
          <w:trHeight w:val="35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be/ will be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You, they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be</w:t>
            </w:r>
          </w:p>
        </w:tc>
      </w:tr>
      <w:tr w:rsidR="00F85FE1" w:rsidRPr="004F4D4D" w:rsidTr="00227F76">
        <w:trPr>
          <w:trHeight w:val="352"/>
        </w:trPr>
        <w:tc>
          <w:tcPr>
            <w:tcW w:w="10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Continuous</w:t>
            </w:r>
          </w:p>
        </w:tc>
      </w:tr>
      <w:tr w:rsidR="00F85FE1" w:rsidRPr="004F4D4D" w:rsidTr="00227F76">
        <w:trPr>
          <w:trHeight w:val="35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 being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was being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FE1" w:rsidRPr="004F4D4D" w:rsidTr="00227F76">
        <w:trPr>
          <w:trHeight w:val="35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He, she, it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 being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 being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 нет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We, you, they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 being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</w:t>
            </w:r>
            <w:proofErr w:type="spellEnd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being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85FE1" w:rsidRPr="004F4D4D" w:rsidTr="00227F76">
        <w:trPr>
          <w:trHeight w:val="352"/>
        </w:trPr>
        <w:tc>
          <w:tcPr>
            <w:tcW w:w="10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Perfect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35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have been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He, she, it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have been</w:t>
            </w:r>
          </w:p>
        </w:tc>
      </w:tr>
      <w:tr w:rsidR="00F85FE1" w:rsidRPr="004F4D4D" w:rsidTr="00227F76">
        <w:trPr>
          <w:trHeight w:val="3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We, you, they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been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have been</w:t>
            </w:r>
          </w:p>
        </w:tc>
      </w:tr>
    </w:tbl>
    <w:p w:rsidR="00F85FE1" w:rsidRDefault="00F85FE1" w:rsidP="00F85F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E1" w:rsidRPr="004F4D4D" w:rsidRDefault="00F85FE1" w:rsidP="00F85F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Глагол 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 have</w:t>
      </w:r>
    </w:p>
    <w:p w:rsidR="00F85FE1" w:rsidRPr="004F4D4D" w:rsidRDefault="00F85FE1" w:rsidP="00F85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многофункциональным глаголам. Он имеет собственное значение как смысловой глагол (иметь); может выражать модальное значение; играет важную роль в образовании глагольных времен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FE1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лица, числа и времени глагол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отдельные формы (таблица 2). </w:t>
      </w:r>
    </w:p>
    <w:p w:rsidR="00F85FE1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Pr="004F4D4D" w:rsidRDefault="00F85FE1" w:rsidP="00F85FE1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Спряжение глагола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2413"/>
        <w:gridCol w:w="2374"/>
        <w:gridCol w:w="2403"/>
      </w:tblGrid>
      <w:tr w:rsidR="00F85FE1" w:rsidRPr="004F4D4D" w:rsidTr="00227F76">
        <w:trPr>
          <w:trHeight w:val="40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4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I, we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have</w:t>
            </w:r>
          </w:p>
        </w:tc>
      </w:tr>
      <w:tr w:rsidR="00F85FE1" w:rsidRPr="004F4D4D" w:rsidTr="00227F76">
        <w:trPr>
          <w:trHeight w:val="40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He, she, it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will have </w:t>
            </w:r>
          </w:p>
        </w:tc>
      </w:tr>
      <w:tr w:rsidR="00F85FE1" w:rsidRPr="004F4D4D" w:rsidTr="00227F76">
        <w:trPr>
          <w:trHeight w:val="4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You, they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have</w:t>
            </w:r>
          </w:p>
        </w:tc>
      </w:tr>
    </w:tbl>
    <w:p w:rsidR="00F85FE1" w:rsidRPr="004F4D4D" w:rsidRDefault="00F85FE1" w:rsidP="00F85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85FE1" w:rsidRPr="004F4D4D" w:rsidRDefault="00F85FE1" w:rsidP="00F85FE1">
      <w:pPr>
        <w:spacing w:after="0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Оборот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there + to be 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Indefinite Active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для того, чтобы указать место нахождения какого-либо объекта или время выполнения какого-либо действия. В таком обороте подлежащее всегда стоит после сказуемого, а не перед ним, как в обычном утвердительном предложении. На русский язык такой оборот переводится с конца: с обстоятельства места или времени. Формы оборота во времени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(таблица 3).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построения вопросительного предложения форма глагола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перед словом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ответе – после слова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построения отрицательного предложения нужно поставить частицу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глагола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можно употребить отрицательное местоимение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FE1" w:rsidRDefault="00F85FE1" w:rsidP="00F85F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Pr="004F4D4D" w:rsidRDefault="00F85FE1" w:rsidP="00F85FE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–  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there + to be 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Indefinite Active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3175"/>
        <w:gridCol w:w="3194"/>
      </w:tblGrid>
      <w:tr w:rsidR="00F85FE1" w:rsidRPr="004F4D4D" w:rsidTr="00227F76">
        <w:trPr>
          <w:trHeight w:val="513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1073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is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are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was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were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will be</w:t>
            </w:r>
          </w:p>
        </w:tc>
      </w:tr>
    </w:tbl>
    <w:p w:rsidR="00F85FE1" w:rsidRDefault="00F85FE1" w:rsidP="00F85FE1">
      <w:pPr>
        <w:spacing w:after="0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E1" w:rsidRPr="004F4D4D" w:rsidRDefault="00F85FE1" w:rsidP="00F85FE1">
      <w:pPr>
        <w:spacing w:after="0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Степени сравнения прилагательных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Качественные прилагательные (которые обозначают признаки или качества самих предметов) имею три степени сравнения: положительную, сравнительную и превосходную (таблица 4). </w:t>
      </w:r>
    </w:p>
    <w:p w:rsidR="00F85FE1" w:rsidRDefault="00F85FE1" w:rsidP="00F85F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Pr="004F4D4D" w:rsidRDefault="00F85FE1" w:rsidP="00F85FE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 –  Степени сравнения прилагательных</w:t>
      </w:r>
    </w:p>
    <w:tbl>
      <w:tblPr>
        <w:tblW w:w="94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313"/>
        <w:gridCol w:w="2440"/>
        <w:gridCol w:w="2678"/>
      </w:tblGrid>
      <w:tr w:rsidR="00F85FE1" w:rsidRPr="00F85FE1" w:rsidTr="00F85FE1">
        <w:trPr>
          <w:trHeight w:val="664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образования</w:t>
            </w:r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Положительная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Positive</w:t>
            </w: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Comparative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Превосходная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Superlative</w:t>
            </w:r>
          </w:p>
        </w:tc>
      </w:tr>
      <w:tr w:rsidR="00F85FE1" w:rsidRPr="00F85FE1" w:rsidTr="00F85FE1">
        <w:trPr>
          <w:trHeight w:val="386"/>
        </w:trPr>
        <w:tc>
          <w:tcPr>
            <w:tcW w:w="9411" w:type="dxa"/>
            <w:gridSpan w:val="4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Синтетический способ (односложные и двусложные прилагательные)</w:t>
            </w:r>
          </w:p>
        </w:tc>
      </w:tr>
      <w:tr w:rsidR="00F85FE1" w:rsidRPr="00F85FE1" w:rsidTr="00F85FE1">
        <w:trPr>
          <w:trHeight w:val="370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окончания 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er</w:t>
            </w:r>
            <w:proofErr w:type="spellEnd"/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-</w:t>
            </w:r>
            <w:proofErr w:type="spellStart"/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est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clean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large</w:t>
            </w: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cleaner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sadder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easier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larger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cleanest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saddest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easiest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largest</w:t>
            </w:r>
          </w:p>
        </w:tc>
      </w:tr>
      <w:tr w:rsidR="00F85FE1" w:rsidRPr="00F85FE1" w:rsidTr="00F85FE1">
        <w:trPr>
          <w:trHeight w:val="370"/>
        </w:trPr>
        <w:tc>
          <w:tcPr>
            <w:tcW w:w="9411" w:type="dxa"/>
            <w:gridSpan w:val="4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способ (многосложные прилагательные)</w:t>
            </w:r>
          </w:p>
        </w:tc>
      </w:tr>
      <w:tr w:rsidR="00F85FE1" w:rsidRPr="00F85FE1" w:rsidTr="00F85FE1">
        <w:trPr>
          <w:trHeight w:val="370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more / less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most / least</w:t>
            </w:r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dangerous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important</w:t>
            </w: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more dangerous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less important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 most dangerous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least important </w:t>
            </w:r>
          </w:p>
        </w:tc>
      </w:tr>
      <w:tr w:rsidR="00F85FE1" w:rsidRPr="00F85FE1" w:rsidTr="00F85FE1">
        <w:trPr>
          <w:trHeight w:val="370"/>
        </w:trPr>
        <w:tc>
          <w:tcPr>
            <w:tcW w:w="9411" w:type="dxa"/>
            <w:gridSpan w:val="4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формы</w:t>
            </w:r>
          </w:p>
        </w:tc>
      </w:tr>
      <w:tr w:rsidR="00F85FE1" w:rsidRPr="00F85FE1" w:rsidTr="00F85FE1">
        <w:trPr>
          <w:trHeight w:val="370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polite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unhappy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more polite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more clever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unhappier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more unhappy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politest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most politest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cleverest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most clever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unhappiest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most unhappy</w:t>
            </w:r>
          </w:p>
        </w:tc>
      </w:tr>
      <w:tr w:rsidR="00F85FE1" w:rsidRPr="00F85FE1" w:rsidTr="00F85FE1">
        <w:trPr>
          <w:trHeight w:val="386"/>
        </w:trPr>
        <w:tc>
          <w:tcPr>
            <w:tcW w:w="9411" w:type="dxa"/>
            <w:gridSpan w:val="4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или двойные формы степеней сравнения</w:t>
            </w:r>
          </w:p>
        </w:tc>
      </w:tr>
      <w:tr w:rsidR="00F85FE1" w:rsidRPr="00F85FE1" w:rsidTr="00F85FE1">
        <w:trPr>
          <w:trHeight w:val="386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</w:t>
            </w:r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bad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 / many</w:t>
            </w: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better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worse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more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best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worst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least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most</w:t>
            </w:r>
          </w:p>
        </w:tc>
      </w:tr>
      <w:tr w:rsidR="00F85FE1" w:rsidRPr="00F85FE1" w:rsidTr="00F85FE1">
        <w:trPr>
          <w:trHeight w:val="386"/>
        </w:trPr>
        <w:tc>
          <w:tcPr>
            <w:tcW w:w="1828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</w:t>
            </w:r>
          </w:p>
        </w:tc>
        <w:tc>
          <w:tcPr>
            <w:tcW w:w="2349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(дальний, далекий)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(старый)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late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(поздний)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near (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близкий)</w:t>
            </w:r>
          </w:p>
        </w:tc>
        <w:tc>
          <w:tcPr>
            <w:tcW w:w="2481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farther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(более дальний)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further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(последующий)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(старше по возрасту)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elder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later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(более поздний)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latter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(последний из двух перечисленных)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nearer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(ближе, более близкий)</w:t>
            </w:r>
          </w:p>
        </w:tc>
        <w:tc>
          <w:tcPr>
            <w:tcW w:w="2753" w:type="dxa"/>
            <w:shd w:val="clear" w:color="auto" w:fill="auto"/>
          </w:tcPr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farthest (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furthest (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oldest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(самый старый)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eldest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(самый старший по положению)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latest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(последний)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last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(прошлый по времени)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nearest (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F85FE1" w:rsidRPr="00F85FE1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next (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</w:t>
            </w:r>
            <w:r w:rsidRPr="00F85F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образовании степеней сравнения односложных и двусложных прилагательных происходят следующие изменения орфографии: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прилагательное оканчивается на немое </w:t>
      </w:r>
      <w:proofErr w:type="gramStart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прибавляется окончание  -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сравнительной степени) и - </w:t>
      </w:r>
      <w:proofErr w:type="spellStart"/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</w:t>
      </w:r>
      <w:proofErr w:type="spellEnd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превосходной степени). 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nicer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nicest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Если односложное прилагательное оканчивается на согласную с предшествующим кратким гласным звуком, то при прибавлении суффикса, конечная согласная удваивается. 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bigger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biggest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прилагательное оканчивается на -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предшествующей согласной, то -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переходит в -</w:t>
      </w:r>
      <w:proofErr w:type="spellStart"/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lazy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lazier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laziest</w:t>
      </w:r>
    </w:p>
    <w:p w:rsidR="00F85FE1" w:rsidRPr="004F4D4D" w:rsidRDefault="00F85FE1" w:rsidP="00F85FE1">
      <w:pPr>
        <w:spacing w:after="0" w:line="4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перед -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гласная, то -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без изменений. </w:t>
      </w:r>
    </w:p>
    <w:p w:rsidR="00F85FE1" w:rsidRPr="004F4D4D" w:rsidRDefault="00F85FE1" w:rsidP="00F85FE1">
      <w:pPr>
        <w:spacing w:after="0" w:line="43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Времена английского глагола в действительном залоге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английском языке существует сложная система глагольных времен, состоящая из следующих групп: </w:t>
      </w:r>
      <w:proofErr w:type="gramStart"/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Неопределенные или простые времена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употребляются для выражения обычного, регулярного действия (констатация факта выполнения действия) в настоящем, прошедшем и будущем времени (таблица 5). 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  – 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(простые / неопределенные времена в действительном залоге)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2349"/>
        <w:gridCol w:w="2348"/>
        <w:gridCol w:w="2345"/>
      </w:tblGrid>
      <w:tr w:rsidR="00F85FE1" w:rsidRPr="00B7296E" w:rsidTr="00227F76">
        <w:trPr>
          <w:trHeight w:val="12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 Simple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Vs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 Simple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V-</w:t>
            </w:r>
            <w:proofErr w:type="spellStart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</w:t>
            </w:r>
            <w:proofErr w:type="spellEnd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V</w:t>
            </w: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 Simple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/ will +V</w:t>
            </w: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</w:tr>
      <w:tr w:rsidR="00F85FE1" w:rsidRPr="00B7296E" w:rsidTr="00227F76">
        <w:trPr>
          <w:trHeight w:val="12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/ we / you / they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play.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write.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played.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wrote.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We shall play. 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will write.</w:t>
            </w:r>
          </w:p>
        </w:tc>
      </w:tr>
      <w:tr w:rsidR="00F85FE1" w:rsidRPr="00B7296E" w:rsidTr="00227F76">
        <w:trPr>
          <w:trHeight w:val="11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/ she / it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He plays.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writes.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played.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wrote.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will play.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will write.</w:t>
            </w:r>
          </w:p>
        </w:tc>
      </w:tr>
      <w:tr w:rsidR="00F85FE1" w:rsidRPr="00B7296E" w:rsidTr="00227F76">
        <w:trPr>
          <w:trHeight w:val="11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Вопросительная форма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 we play?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Does it write?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 we play?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 it write?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we play?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it write?</w:t>
            </w:r>
          </w:p>
        </w:tc>
      </w:tr>
      <w:tr w:rsidR="00F85FE1" w:rsidRPr="00B7296E" w:rsidTr="00227F76">
        <w:trPr>
          <w:trHeight w:val="12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 форма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don’t play.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doesn’t write.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didn’t play.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didn’t write.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shan’t play.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won’t write.</w:t>
            </w:r>
          </w:p>
        </w:tc>
      </w:tr>
    </w:tbl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Продолженные / длительные времена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употребляются для выражения незаконченного длительного действия или действия в процессе, происходящего в определенный момент в настоящем, прошедшем или будущем времени (таблица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6).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6  – 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(длительные времена в действительном залоге)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ing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2521"/>
        <w:gridCol w:w="2391"/>
        <w:gridCol w:w="2490"/>
      </w:tblGrid>
      <w:tr w:rsidR="00F85FE1" w:rsidRPr="004F4D4D" w:rsidTr="00227F76">
        <w:trPr>
          <w:trHeight w:val="49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Continuous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95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 I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am not saying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 I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wasn’t saying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be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I be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shan’t be saying</w:t>
            </w:r>
          </w:p>
        </w:tc>
      </w:tr>
      <w:tr w:rsidR="00F85FE1" w:rsidRPr="004F4D4D" w:rsidTr="00227F76">
        <w:trPr>
          <w:trHeight w:val="95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/ she / it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 he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isn’t saying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Was he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wasn’t saying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be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he be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won’t be saying</w:t>
            </w:r>
          </w:p>
        </w:tc>
      </w:tr>
      <w:tr w:rsidR="00F85FE1" w:rsidRPr="00B7296E" w:rsidTr="00227F76">
        <w:trPr>
          <w:trHeight w:val="128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/ you / they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 we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aren’t saying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</w:t>
            </w:r>
            <w:proofErr w:type="spellEnd"/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Were we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weren’t saying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be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be saying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we be saying?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shan’t be saying</w:t>
            </w:r>
          </w:p>
        </w:tc>
      </w:tr>
    </w:tbl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Перфектные или совершенные времена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употребляются для выражения действия, совершившегося к определенному моменту в настоящем, прошедшем или будущем (таблица 7).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7  – 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(совершённые времена в действительном залоге)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Participle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proofErr w:type="spellEnd"/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F4D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2688"/>
        <w:gridCol w:w="2400"/>
        <w:gridCol w:w="2637"/>
      </w:tblGrid>
      <w:tr w:rsidR="00F85FE1" w:rsidRPr="004F4D4D" w:rsidTr="00227F76">
        <w:trPr>
          <w:trHeight w:val="5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Perfect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4F4D4D" w:rsidTr="00227F76">
        <w:trPr>
          <w:trHeight w:val="75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/ we / you / they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have written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I written?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have not written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had asked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you asked?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hadn’t asked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shall have asked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I have asked?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shan’t have asked</w:t>
            </w:r>
          </w:p>
        </w:tc>
      </w:tr>
      <w:tr w:rsidR="00F85FE1" w:rsidRPr="004F4D4D" w:rsidTr="00227F76">
        <w:trPr>
          <w:trHeight w:val="16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/ she / it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has written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 he written?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has not written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She had asked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she asked?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She hadn’t ask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will have asked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he have asked?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won’t have asked</w:t>
            </w:r>
          </w:p>
        </w:tc>
      </w:tr>
    </w:tbl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Совершенные продолженные времена употребляются для выражения длительного действия, которое началось в прошлом и продолжается до настоящего, прошедшего или будущего момента речи, включая его (таблица 8).</w:t>
      </w:r>
    </w:p>
    <w:p w:rsidR="00F85FE1" w:rsidRPr="004F4D4D" w:rsidRDefault="00F85FE1" w:rsidP="00F85F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–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Tenses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D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Voice</w:t>
      </w:r>
      <w:r w:rsidRPr="004F4D4D">
        <w:rPr>
          <w:rFonts w:ascii="Times New Roman" w:eastAsia="Times New Roman" w:hAnsi="Times New Roman" w:cs="Times New Roman"/>
          <w:sz w:val="28"/>
          <w:szCs w:val="28"/>
          <w:lang w:eastAsia="ru-RU"/>
        </w:rPr>
        <w:t>) (совершённые продолженные времена в действительном залоге)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538"/>
        <w:gridCol w:w="2530"/>
        <w:gridCol w:w="3045"/>
      </w:tblGrid>
      <w:tr w:rsidR="00F85FE1" w:rsidRPr="004F4D4D" w:rsidTr="00227F76">
        <w:trPr>
          <w:trHeight w:val="584"/>
        </w:trPr>
        <w:tc>
          <w:tcPr>
            <w:tcW w:w="1485" w:type="dxa"/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</w:p>
        </w:tc>
      </w:tr>
      <w:tr w:rsidR="00F85FE1" w:rsidRPr="00B7296E" w:rsidTr="00227F76">
        <w:trPr>
          <w:trHeight w:val="1299"/>
        </w:trPr>
        <w:tc>
          <w:tcPr>
            <w:tcW w:w="1485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I / we </w:t>
            </w:r>
          </w:p>
        </w:tc>
        <w:tc>
          <w:tcPr>
            <w:tcW w:w="2738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have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I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haven’t been living</w:t>
            </w:r>
          </w:p>
        </w:tc>
        <w:tc>
          <w:tcPr>
            <w:tcW w:w="2737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had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I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hadn’t been living</w:t>
            </w:r>
          </w:p>
        </w:tc>
        <w:tc>
          <w:tcPr>
            <w:tcW w:w="3309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shall have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Shall I have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shall not (shan’t) have been living</w:t>
            </w:r>
          </w:p>
        </w:tc>
      </w:tr>
      <w:tr w:rsidR="00F85FE1" w:rsidRPr="00B7296E" w:rsidTr="00227F76">
        <w:trPr>
          <w:trHeight w:val="1637"/>
        </w:trPr>
        <w:tc>
          <w:tcPr>
            <w:tcW w:w="1485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He/she/it</w:t>
            </w:r>
          </w:p>
        </w:tc>
        <w:tc>
          <w:tcPr>
            <w:tcW w:w="2738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has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 he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hasn’t been living</w:t>
            </w:r>
          </w:p>
        </w:tc>
        <w:tc>
          <w:tcPr>
            <w:tcW w:w="2737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had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he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hadn’t been living</w:t>
            </w:r>
          </w:p>
        </w:tc>
        <w:tc>
          <w:tcPr>
            <w:tcW w:w="3309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will have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he have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will not (won’t) have been living</w:t>
            </w:r>
          </w:p>
        </w:tc>
      </w:tr>
      <w:tr w:rsidR="00F85FE1" w:rsidRPr="00B7296E" w:rsidTr="00227F76">
        <w:trPr>
          <w:trHeight w:val="1648"/>
        </w:trPr>
        <w:tc>
          <w:tcPr>
            <w:tcW w:w="1485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You/they</w:t>
            </w:r>
          </w:p>
        </w:tc>
        <w:tc>
          <w:tcPr>
            <w:tcW w:w="2738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You’ve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you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haven’t been living</w:t>
            </w:r>
          </w:p>
        </w:tc>
        <w:tc>
          <w:tcPr>
            <w:tcW w:w="2737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You’d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Had you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hadn’t been living</w:t>
            </w:r>
          </w:p>
        </w:tc>
        <w:tc>
          <w:tcPr>
            <w:tcW w:w="3309" w:type="dxa"/>
            <w:shd w:val="clear" w:color="auto" w:fill="auto"/>
          </w:tcPr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You’ll have been living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Will you have been living?</w:t>
            </w:r>
          </w:p>
          <w:p w:rsidR="00F85FE1" w:rsidRPr="004F4D4D" w:rsidRDefault="00F85FE1" w:rsidP="0022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4D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 will not (won’t) have been living</w:t>
            </w:r>
          </w:p>
        </w:tc>
      </w:tr>
    </w:tbl>
    <w:p w:rsidR="00F85FE1" w:rsidRPr="004F4D4D" w:rsidRDefault="00F85FE1" w:rsidP="00F85FE1">
      <w:pPr>
        <w:spacing w:after="0" w:line="4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8328F" w:rsidRPr="00F85FE1" w:rsidRDefault="0008328F">
      <w:pPr>
        <w:rPr>
          <w:lang w:val="en-US"/>
        </w:rPr>
      </w:pPr>
    </w:p>
    <w:sectPr w:rsidR="0008328F" w:rsidRPr="00F8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09"/>
    <w:rsid w:val="0008328F"/>
    <w:rsid w:val="00347D09"/>
    <w:rsid w:val="00F8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1207</Words>
  <Characters>6881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2015-10-23T17:59:00Z</dcterms:created>
  <dcterms:modified xsi:type="dcterms:W3CDTF">2015-10-23T18:00:00Z</dcterms:modified>
</cp:coreProperties>
</file>