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3B3" w:rsidRDefault="00DC73B3" w:rsidP="00DC73B3">
      <w:pPr>
        <w:pStyle w:val="a7"/>
        <w:widowControl/>
      </w:pPr>
      <w:r>
        <w:t>ТЕМА</w:t>
      </w:r>
      <w:r>
        <w:rPr>
          <w:noProof/>
        </w:rPr>
        <w:t xml:space="preserve"> 6</w:t>
      </w:r>
    </w:p>
    <w:p w:rsidR="00DC73B3" w:rsidRDefault="00DC73B3" w:rsidP="00DC73B3">
      <w:pPr>
        <w:pStyle w:val="a4"/>
        <w:widowControl/>
      </w:pPr>
      <w:r>
        <w:t>МЕТОДЫ АНАЛИЗА ОТКЛОНЕНИЙ ФАКТИЧЕСКИХ РЕЗУЛЬТАТОВ ОТ ПЛАНОВЫХ</w:t>
      </w:r>
    </w:p>
    <w:p w:rsidR="00DC73B3" w:rsidRDefault="00DC73B3" w:rsidP="00DC73B3">
      <w:pPr>
        <w:pStyle w:val="a5"/>
        <w:widowControl/>
      </w:pPr>
      <w:r>
        <w:t>План</w:t>
      </w:r>
    </w:p>
    <w:p w:rsidR="00DC73B3" w:rsidRDefault="00DC73B3" w:rsidP="00DC73B3">
      <w:pPr>
        <w:pStyle w:val="a8"/>
        <w:widowControl/>
      </w:pPr>
      <w:r>
        <w:t>1. Классификация отклонений и методика их расчета</w:t>
      </w:r>
    </w:p>
    <w:p w:rsidR="00DC73B3" w:rsidRDefault="00DC73B3" w:rsidP="00DC73B3">
      <w:pPr>
        <w:pStyle w:val="a8"/>
        <w:widowControl/>
      </w:pPr>
      <w:r>
        <w:t>2. Анализ отклонений в системе контроллинга</w:t>
      </w:r>
    </w:p>
    <w:p w:rsidR="00DC73B3" w:rsidRDefault="00DC73B3" w:rsidP="00DC73B3">
      <w:pPr>
        <w:pStyle w:val="a8"/>
        <w:widowControl/>
      </w:pPr>
      <w:r>
        <w:t>3. Факторный анализ отклонений</w:t>
      </w:r>
    </w:p>
    <w:p w:rsidR="00DC73B3" w:rsidRDefault="00DC73B3" w:rsidP="00DC73B3">
      <w:pPr>
        <w:pStyle w:val="a6"/>
        <w:widowControl/>
        <w:spacing w:line="360" w:lineRule="auto"/>
        <w:ind w:firstLine="540"/>
      </w:pPr>
      <w:r>
        <w:t>1. Классификация отклонений и методика их расчета</w:t>
      </w:r>
    </w:p>
    <w:p w:rsidR="00DC73B3" w:rsidRDefault="00DC73B3" w:rsidP="00DC73B3">
      <w:pPr>
        <w:pStyle w:val="aa"/>
        <w:spacing w:line="360" w:lineRule="auto"/>
        <w:ind w:firstLine="540"/>
      </w:pPr>
      <w:r>
        <w:t>Отклонения плановых и фактических величин могут возникать по всем параметрам, определенным в бюджете: стоимостным, временным и параметрам организационной структуры.</w:t>
      </w:r>
    </w:p>
    <w:p w:rsidR="00DC73B3" w:rsidRDefault="00DC73B3" w:rsidP="00DC73B3">
      <w:pPr>
        <w:pStyle w:val="aa"/>
        <w:spacing w:line="360" w:lineRule="auto"/>
        <w:ind w:firstLine="540"/>
      </w:pPr>
      <w:r>
        <w:t>Различают следующие виды отклонений:</w:t>
      </w:r>
    </w:p>
    <w:p w:rsidR="00DC73B3" w:rsidRDefault="00DC73B3" w:rsidP="00DC73B3">
      <w:pPr>
        <w:pStyle w:val="aa"/>
        <w:spacing w:line="360" w:lineRule="auto"/>
        <w:ind w:firstLine="540"/>
        <w:rPr>
          <w:noProof/>
        </w:rPr>
      </w:pPr>
      <w:r>
        <w:rPr>
          <w:b/>
          <w:i/>
        </w:rPr>
        <w:t>Абсолютные отклонения:</w:t>
      </w:r>
      <w:r>
        <w:t xml:space="preserve"> разница, получаемая путем вычитания одной величины из другой, является выражением сложившегося положения вещей между плановыми и фактическими параметрами. Определенную проблему вызывает знак абсолютного отклонения</w:t>
      </w:r>
      <w:r>
        <w:rPr>
          <w:noProof/>
        </w:rPr>
        <w:t xml:space="preserve"> (+</w:t>
      </w:r>
      <w:r>
        <w:t xml:space="preserve"> или</w:t>
      </w:r>
      <w:r>
        <w:rPr>
          <w:noProof/>
        </w:rPr>
        <w:t xml:space="preserve"> -).</w:t>
      </w:r>
    </w:p>
    <w:p w:rsidR="00DC73B3" w:rsidRDefault="00DC73B3" w:rsidP="00DC73B3">
      <w:pPr>
        <w:pStyle w:val="aa"/>
        <w:spacing w:line="360" w:lineRule="auto"/>
        <w:ind w:firstLine="540"/>
      </w:pPr>
      <w:r>
        <w:rPr>
          <w:b/>
          <w:noProof/>
        </w:rPr>
        <w:t>Относительные отклонения</w:t>
      </w:r>
      <w:r>
        <w:rPr>
          <w:noProof/>
        </w:rPr>
        <w:t>. Отклонения рассчитываются по отношению к другим величинам и отражаются в процентах. Чаще всего относительные отклонения исчисляются по отношению к более общему показателю или явлению.</w:t>
      </w:r>
    </w:p>
    <w:p w:rsidR="00DC73B3" w:rsidRDefault="00DC73B3" w:rsidP="00DC73B3">
      <w:pPr>
        <w:pStyle w:val="aa"/>
        <w:spacing w:line="360" w:lineRule="auto"/>
        <w:ind w:firstLine="540"/>
      </w:pPr>
      <w:r>
        <w:rPr>
          <w:b/>
          <w:i/>
        </w:rPr>
        <w:t>Селективное отклонение</w:t>
      </w:r>
      <w:r>
        <w:t xml:space="preserve">. </w:t>
      </w:r>
      <w:r>
        <w:rPr>
          <w:smallCaps/>
        </w:rPr>
        <w:t xml:space="preserve">Этот </w:t>
      </w:r>
      <w:r>
        <w:t>метод расчета отклонении предполагает сравнение контролируемых величин во временном разрезе: квартал, месяц и даже день. Сравнение величин за определенный месяц текущего года с тем же месяцем предыдущего года может быть гораздо информативнее сравнения с предыдущим месяцем рассматриваемого планового периода. Использование селективных отклонений для анализа причин особенно актуально для предприятий, занимающихся сезонным бизнесом.</w:t>
      </w:r>
    </w:p>
    <w:p w:rsidR="00DC73B3" w:rsidRDefault="00DC73B3" w:rsidP="00DC73B3">
      <w:pPr>
        <w:pStyle w:val="aa"/>
        <w:spacing w:line="360" w:lineRule="auto"/>
        <w:ind w:firstLine="540"/>
      </w:pPr>
      <w:r>
        <w:rPr>
          <w:b/>
          <w:i/>
        </w:rPr>
        <w:t>Кумулятивное отклонение.</w:t>
      </w:r>
      <w:r>
        <w:t xml:space="preserve"> Суммы, исчисленные нарастающим итогом (кумулятивные суммы), и их отклонения позволяют оценить степень </w:t>
      </w:r>
      <w:r>
        <w:lastRenderedPageBreak/>
        <w:t>достижения за прошедшие периоды и возможную разницу к концу планового периода. Возникающие в отдельные периоды случайные колебания параметров деятельности предприятия могут привести к значительным отклонениям на коротком отрезке времени. Кумуляция позволяет компенсировать случайные отклонения и более точно выявить тренд.</w:t>
      </w:r>
    </w:p>
    <w:p w:rsidR="00DC73B3" w:rsidRDefault="00DC73B3" w:rsidP="00DC73B3">
      <w:pPr>
        <w:pStyle w:val="aa"/>
        <w:spacing w:line="360" w:lineRule="auto"/>
        <w:ind w:firstLine="540"/>
      </w:pPr>
      <w:r>
        <w:rPr>
          <w:b/>
          <w:i/>
        </w:rPr>
        <w:t>Отклонения во временном разрезе.</w:t>
      </w:r>
      <w:r>
        <w:t xml:space="preserve"> Для контроллинга типичным является сравнение план-факт. Отклонения определяются на основании сравнения бюджетных и фактически реализованных значений контролируемых параметров. Для аналитических целей представляет интерес сравнение фактически реализованных значений планового периода с фактами соответствующего предыдущего периода. Такой подход к исчислению отклонений особенно важен при негативных отклонениях плановых величин от фактических. Появляется возможность стать на твердую почву фактов вместо опоры на плановые или же желаемые цифры.</w:t>
      </w:r>
    </w:p>
    <w:p w:rsidR="00DC73B3" w:rsidRDefault="00DC73B3" w:rsidP="00DC73B3">
      <w:pPr>
        <w:pStyle w:val="aa"/>
        <w:spacing w:line="360" w:lineRule="auto"/>
        <w:ind w:firstLine="540"/>
      </w:pPr>
      <w:r>
        <w:t>В современных условиях будущее следует просматривать не через призму статистических экстраполяционных прогнозов, а путем изучения текущих отклонений и анализа причин их возникновения.</w:t>
      </w:r>
    </w:p>
    <w:p w:rsidR="00DC73B3" w:rsidRDefault="00DC73B3" w:rsidP="00DC73B3">
      <w:pPr>
        <w:pStyle w:val="aa"/>
        <w:spacing w:line="360" w:lineRule="auto"/>
        <w:ind w:firstLine="540"/>
      </w:pPr>
      <w:r>
        <w:t>Отклонения по прибыли классифицируются по трем показателям: отклонения по совокупным производственным затратам, отклонения по выручке от реализации, отклонения по издержкам реализации и обращения.</w:t>
      </w:r>
    </w:p>
    <w:p w:rsidR="00DC73B3" w:rsidRDefault="00DC73B3" w:rsidP="00DC73B3">
      <w:pPr>
        <w:pStyle w:val="aa"/>
        <w:spacing w:line="360" w:lineRule="auto"/>
        <w:ind w:firstLine="540"/>
      </w:pPr>
      <w:r>
        <w:t>В свою очередь каждый вид отклонений описывается по своим характеристикам:</w:t>
      </w:r>
    </w:p>
    <w:p w:rsidR="00DC73B3" w:rsidRDefault="00DC73B3" w:rsidP="00DC73B3">
      <w:pPr>
        <w:pStyle w:val="2"/>
        <w:numPr>
          <w:ilvl w:val="0"/>
          <w:numId w:val="1"/>
        </w:numPr>
        <w:tabs>
          <w:tab w:val="clear" w:pos="1854"/>
          <w:tab w:val="num" w:pos="900"/>
        </w:tabs>
        <w:spacing w:line="360" w:lineRule="auto"/>
        <w:ind w:left="0" w:firstLine="540"/>
      </w:pPr>
      <w:r>
        <w:t>отклонения по совокупным производственным затратам: отклонения по материалам, по объему выпуска, по нормам расхода, по цене на материалы, по фондам оплаты труда (по объему выпуска, по ставке зарплаты, по производительности труда), по переменным общепроизводственным расходам (по объему выпуска, по ставке переменных расходов), по постоянным общепроизводственным и общехозяйственным расходам;</w:t>
      </w:r>
    </w:p>
    <w:p w:rsidR="00DC73B3" w:rsidRDefault="00DC73B3" w:rsidP="00DC73B3">
      <w:pPr>
        <w:pStyle w:val="2"/>
        <w:numPr>
          <w:ilvl w:val="0"/>
          <w:numId w:val="1"/>
        </w:numPr>
        <w:tabs>
          <w:tab w:val="clear" w:pos="1854"/>
          <w:tab w:val="num" w:pos="900"/>
        </w:tabs>
        <w:spacing w:line="360" w:lineRule="auto"/>
        <w:ind w:left="0" w:firstLine="540"/>
      </w:pPr>
      <w:r>
        <w:t>отклонения по выручке от реализации: отклонения по объему реализации, отклонения по ценам реализации;</w:t>
      </w:r>
    </w:p>
    <w:p w:rsidR="00DC73B3" w:rsidRDefault="00DC73B3" w:rsidP="00DC73B3">
      <w:pPr>
        <w:pStyle w:val="2"/>
        <w:numPr>
          <w:ilvl w:val="0"/>
          <w:numId w:val="1"/>
        </w:numPr>
        <w:tabs>
          <w:tab w:val="clear" w:pos="1854"/>
          <w:tab w:val="num" w:pos="900"/>
        </w:tabs>
        <w:spacing w:line="360" w:lineRule="auto"/>
        <w:ind w:left="0" w:firstLine="540"/>
      </w:pPr>
      <w:r>
        <w:lastRenderedPageBreak/>
        <w:t xml:space="preserve">отклонения по издержкам реализации и обращения по переменным издержкам реализации и обращения (по объему выпуска, по ставке переменных издержек реализации и обращения на единицу продукции), по постоянным издержкам реализации и обращения. </w:t>
      </w:r>
    </w:p>
    <w:p w:rsidR="00DC73B3" w:rsidRPr="00490306" w:rsidRDefault="00DC73B3" w:rsidP="00DC73B3">
      <w:pPr>
        <w:pStyle w:val="aa"/>
        <w:spacing w:line="360" w:lineRule="auto"/>
        <w:ind w:firstLine="540"/>
      </w:pPr>
      <w:r>
        <w:t>Ф</w:t>
      </w:r>
      <w:r w:rsidRPr="00490306">
        <w:t>ормулы расчета отклонений по прибыли и пояснения</w:t>
      </w:r>
      <w:r w:rsidRPr="00490306">
        <w:rPr>
          <w:noProof/>
        </w:rPr>
        <w:t xml:space="preserve"> </w:t>
      </w:r>
      <w:r w:rsidRPr="00490306">
        <w:t>представлен</w:t>
      </w:r>
      <w:r>
        <w:t>ы</w:t>
      </w:r>
      <w:r w:rsidRPr="00490306">
        <w:rPr>
          <w:noProof/>
        </w:rPr>
        <w:t xml:space="preserve"> -</w:t>
      </w:r>
      <w:r w:rsidRPr="00490306">
        <w:t xml:space="preserve"> </w:t>
      </w:r>
      <w:r>
        <w:t>приложении</w:t>
      </w:r>
      <w:r w:rsidRPr="00490306">
        <w:rPr>
          <w:noProof/>
        </w:rPr>
        <w:t>.</w:t>
      </w:r>
    </w:p>
    <w:p w:rsidR="00DC73B3" w:rsidRDefault="00DC73B3" w:rsidP="00DC73B3">
      <w:pPr>
        <w:pStyle w:val="a6"/>
        <w:widowControl/>
        <w:spacing w:line="360" w:lineRule="auto"/>
        <w:ind w:firstLine="540"/>
      </w:pPr>
      <w:r>
        <w:t>2. Анализ отклонений в системе контроллинга</w:t>
      </w:r>
    </w:p>
    <w:p w:rsidR="00DC73B3" w:rsidRDefault="00DC73B3" w:rsidP="00DC73B3">
      <w:pPr>
        <w:pStyle w:val="aa"/>
        <w:spacing w:line="360" w:lineRule="auto"/>
        <w:ind w:firstLine="540"/>
      </w:pPr>
      <w:r>
        <w:t>Для оценки эффективности работы подразделений и правильности составления бюджетов проводят анализ отклонений фактических результатов от плановых. К числу важнейших задач оперативного контроллинга относятся: контроль над исполнением бюджета предприятия, установление отклонений, анализ причин, вызвавших отклонения, выработка корректирующих мероприятий.</w:t>
      </w:r>
    </w:p>
    <w:p w:rsidR="00DC73B3" w:rsidRDefault="00DC73B3" w:rsidP="00DC73B3">
      <w:pPr>
        <w:pStyle w:val="aa"/>
        <w:spacing w:line="360" w:lineRule="auto"/>
        <w:ind w:firstLine="540"/>
      </w:pPr>
      <w:r>
        <w:t>В результате бюджетирования устанавливаются плановые значения контролируемых величин, в качестве которых могут выступать количественные параметры деятельности предприятия, выраженные в натуральных и стоимостных показателях, а также качество, сроки и т.д.</w:t>
      </w:r>
    </w:p>
    <w:p w:rsidR="00DC73B3" w:rsidRDefault="00DC73B3" w:rsidP="00DC73B3">
      <w:pPr>
        <w:pStyle w:val="aa"/>
        <w:spacing w:line="360" w:lineRule="auto"/>
        <w:ind w:firstLine="540"/>
      </w:pPr>
      <w:r>
        <w:t>Объем контролируемых величин с целью выявления отклонений и анализа их причин устанавливается экономической целесообразностью, определяемой через соотношение выгоды, получаемой от устранения причин отклонения и затрат на их выявление. Возможен частичный контроль наиболее значимых величин, выявленных на основании АВС - анализа.</w:t>
      </w:r>
    </w:p>
    <w:p w:rsidR="00DC73B3" w:rsidRDefault="00DC73B3" w:rsidP="00DC73B3">
      <w:pPr>
        <w:pStyle w:val="aa"/>
        <w:spacing w:line="360" w:lineRule="auto"/>
        <w:ind w:firstLine="540"/>
      </w:pPr>
      <w:r>
        <w:rPr>
          <w:b/>
        </w:rPr>
        <w:t>Фактические значения</w:t>
      </w:r>
      <w:r>
        <w:t xml:space="preserve"> контролируемых величин выявляются на основании данных статистического, финансового и управленческого учета на предприятии.</w:t>
      </w:r>
    </w:p>
    <w:p w:rsidR="00DC73B3" w:rsidRDefault="00DC73B3" w:rsidP="00DC73B3">
      <w:pPr>
        <w:pStyle w:val="aa"/>
        <w:spacing w:line="360" w:lineRule="auto"/>
        <w:ind w:firstLine="540"/>
      </w:pPr>
      <w:r>
        <w:rPr>
          <w:b/>
        </w:rPr>
        <w:t>Обязательные условия</w:t>
      </w:r>
      <w:r>
        <w:t xml:space="preserve"> сопоставления плановых и фактических величин </w:t>
      </w:r>
      <w:r>
        <w:rPr>
          <w:noProof/>
        </w:rPr>
        <w:t>-</w:t>
      </w:r>
      <w:r>
        <w:t xml:space="preserve"> их содержательная однородность, которая, в принципе, должна быть обеспечена на стадии планирования. Кроме того, все плановые единицы предприятия </w:t>
      </w:r>
      <w:r>
        <w:rPr>
          <w:noProof/>
        </w:rPr>
        <w:t>-</w:t>
      </w:r>
      <w:r>
        <w:t xml:space="preserve"> цеха, отделы, и т.д.</w:t>
      </w:r>
      <w:r>
        <w:rPr>
          <w:noProof/>
        </w:rPr>
        <w:t xml:space="preserve"> -</w:t>
      </w:r>
      <w:r>
        <w:t xml:space="preserve"> должны работать в единой </w:t>
      </w:r>
      <w:r>
        <w:lastRenderedPageBreak/>
        <w:t>информационной базе данных, признаваемой всеми участниками процесса контроля и анализа, чтобы избежать конфликтов, вызванных неоднозначным пониманием терминов.</w:t>
      </w:r>
    </w:p>
    <w:p w:rsidR="00DC73B3" w:rsidRDefault="00DC73B3" w:rsidP="00DC73B3">
      <w:pPr>
        <w:pStyle w:val="aa"/>
        <w:spacing w:line="360" w:lineRule="auto"/>
        <w:ind w:firstLine="540"/>
      </w:pPr>
      <w:r>
        <w:t>Отклонения плановых и фактических величин могут возникать по всем параметрам, определенным в бюджете:</w:t>
      </w:r>
    </w:p>
    <w:p w:rsidR="00DC73B3" w:rsidRDefault="00DC73B3" w:rsidP="00DC73B3">
      <w:pPr>
        <w:pStyle w:val="-"/>
        <w:tabs>
          <w:tab w:val="clear" w:pos="229"/>
          <w:tab w:val="num" w:pos="0"/>
          <w:tab w:val="num" w:pos="900"/>
        </w:tabs>
        <w:spacing w:line="360" w:lineRule="auto"/>
        <w:ind w:left="0" w:firstLine="540"/>
      </w:pPr>
      <w:r>
        <w:rPr>
          <w:i/>
        </w:rPr>
        <w:t>стоимостные параметры</w:t>
      </w:r>
      <w:r>
        <w:rPr>
          <w:i/>
          <w:noProof/>
        </w:rPr>
        <w:t xml:space="preserve"> -</w:t>
      </w:r>
      <w:r>
        <w:t xml:space="preserve"> затраты, доходы с оборота</w:t>
      </w:r>
      <w:r>
        <w:rPr>
          <w:noProof/>
        </w:rPr>
        <w:t>,</w:t>
      </w:r>
      <w:r>
        <w:t xml:space="preserve"> маржинальная прибыль, поступления, выплаты, дебиторские и кредиторские задолженности, капитал и т.п.;</w:t>
      </w:r>
    </w:p>
    <w:p w:rsidR="00DC73B3" w:rsidRDefault="00DC73B3" w:rsidP="00DC73B3">
      <w:pPr>
        <w:pStyle w:val="-"/>
        <w:tabs>
          <w:tab w:val="clear" w:pos="229"/>
          <w:tab w:val="num" w:pos="0"/>
          <w:tab w:val="num" w:pos="900"/>
        </w:tabs>
        <w:spacing w:line="360" w:lineRule="auto"/>
        <w:ind w:left="0" w:firstLine="540"/>
      </w:pPr>
      <w:r>
        <w:rPr>
          <w:i/>
        </w:rPr>
        <w:t>параметры организационной структуры</w:t>
      </w:r>
      <w:r>
        <w:rPr>
          <w:i/>
          <w:noProof/>
        </w:rPr>
        <w:t xml:space="preserve"> -</w:t>
      </w:r>
      <w:r>
        <w:t xml:space="preserve"> места возникновения затрат, продуктовые и региональные дивизионы, закупочные производственные, сбытовые, проектные подразделения и т.п.;</w:t>
      </w:r>
    </w:p>
    <w:p w:rsidR="00DC73B3" w:rsidRDefault="00DC73B3" w:rsidP="00DC73B3">
      <w:pPr>
        <w:pStyle w:val="-"/>
        <w:tabs>
          <w:tab w:val="clear" w:pos="229"/>
          <w:tab w:val="num" w:pos="0"/>
          <w:tab w:val="num" w:pos="900"/>
        </w:tabs>
        <w:spacing w:line="360" w:lineRule="auto"/>
        <w:ind w:left="0" w:firstLine="540"/>
      </w:pPr>
      <w:r>
        <w:rPr>
          <w:i/>
        </w:rPr>
        <w:t>временные параметры</w:t>
      </w:r>
      <w:r>
        <w:rPr>
          <w:i/>
          <w:noProof/>
        </w:rPr>
        <w:t xml:space="preserve"> -</w:t>
      </w:r>
      <w:r>
        <w:t xml:space="preserve"> дни, недели, месяцы, кварталы, годы.</w:t>
      </w:r>
    </w:p>
    <w:p w:rsidR="00DC73B3" w:rsidRDefault="00DC73B3" w:rsidP="00DC73B3">
      <w:pPr>
        <w:pStyle w:val="aa"/>
        <w:spacing w:line="360" w:lineRule="auto"/>
        <w:ind w:firstLine="540"/>
      </w:pPr>
      <w:r>
        <w:t>В задачу контролера не входит тотальный анализ всех возможных отклонений. Даже если абсолютная или относительная величина отклонения какого-либо параметра очень значительно, то это вовсе не повод немедленно заниматься его анализом, оценкой и корректировкой. Необходимо выяснить, является ли данное отклонение случайным или регулярным. Для случайных отклонений выполнять анализ бессмысленно.</w:t>
      </w:r>
    </w:p>
    <w:p w:rsidR="00DC73B3" w:rsidRDefault="00DC73B3" w:rsidP="00DC73B3">
      <w:pPr>
        <w:pStyle w:val="aa"/>
        <w:spacing w:line="360" w:lineRule="auto"/>
        <w:ind w:firstLine="540"/>
      </w:pPr>
      <w:r>
        <w:t>Возникающие отклонения должны взвешиваться по определенным критериям. Охарактеризуем некоторые из них.</w:t>
      </w:r>
    </w:p>
    <w:p w:rsidR="00DC73B3" w:rsidRDefault="00DC73B3" w:rsidP="00DC73B3">
      <w:pPr>
        <w:pStyle w:val="aa"/>
        <w:spacing w:line="360" w:lineRule="auto"/>
        <w:ind w:firstLine="540"/>
      </w:pPr>
      <w:r>
        <w:t>Оценка по допустимым пределам. Проводится в тех ситуациях, когда отклонение показателя выходит за допустимые установленные границы. Используют линейные пределы, которые определяются либо в процентах, либо в абсолютных величинах.</w:t>
      </w:r>
    </w:p>
    <w:p w:rsidR="00DC73B3" w:rsidRDefault="00DC73B3" w:rsidP="00DC73B3">
      <w:pPr>
        <w:pStyle w:val="aa"/>
        <w:spacing w:line="360" w:lineRule="auto"/>
        <w:ind w:firstLine="540"/>
      </w:pPr>
      <w:r>
        <w:rPr>
          <w:i/>
        </w:rPr>
        <w:t>Оценка отклонений по влиянию на прибыль.</w:t>
      </w:r>
      <w:r>
        <w:t xml:space="preserve"> Величина процентного отклонения отдельного параметра в первую очередь свидетельствует о качестве планирования и бюджетной дисциплине, но практически ничего не говорит о степени влияния на прибыль. Данный подход предполагает реинжинирование параметров, влияющих на прибыль, как в положительном, так и в отрицательном направлениям.</w:t>
      </w:r>
    </w:p>
    <w:p w:rsidR="00DC73B3" w:rsidRDefault="00DC73B3" w:rsidP="00DC73B3">
      <w:pPr>
        <w:pStyle w:val="aa"/>
        <w:spacing w:line="360" w:lineRule="auto"/>
        <w:ind w:firstLine="540"/>
      </w:pPr>
      <w:r>
        <w:lastRenderedPageBreak/>
        <w:t>При анализе отклонений следует различать контролируемые и неконтролируемые величины. Контролируемые причины отклонений связаны с изменениями во внешней среде. Предприятие в состоянии в определенной мере влиять на контролируемые причины. Отклонения чаще всего возникают либо из-за ошибок при планировании, либо из-за ошибок, связанных с реализацией плана. Ошибки при планировании могут быть вызваны следующими причинами:</w:t>
      </w:r>
    </w:p>
    <w:p w:rsidR="00DC73B3" w:rsidRDefault="00DC73B3" w:rsidP="00DC73B3">
      <w:pPr>
        <w:pStyle w:val="2"/>
        <w:numPr>
          <w:ilvl w:val="0"/>
          <w:numId w:val="1"/>
        </w:numPr>
        <w:tabs>
          <w:tab w:val="clear" w:pos="1854"/>
          <w:tab w:val="num" w:pos="900"/>
        </w:tabs>
        <w:spacing w:line="360" w:lineRule="auto"/>
        <w:ind w:left="0" w:firstLine="540"/>
      </w:pPr>
      <w:r>
        <w:t>недостаточностью информации;</w:t>
      </w:r>
    </w:p>
    <w:p w:rsidR="00DC73B3" w:rsidRDefault="00DC73B3" w:rsidP="00DC73B3">
      <w:pPr>
        <w:pStyle w:val="2"/>
        <w:numPr>
          <w:ilvl w:val="0"/>
          <w:numId w:val="1"/>
        </w:numPr>
        <w:tabs>
          <w:tab w:val="clear" w:pos="1854"/>
          <w:tab w:val="num" w:pos="900"/>
        </w:tabs>
        <w:spacing w:line="360" w:lineRule="auto"/>
        <w:ind w:left="0" w:firstLine="540"/>
      </w:pPr>
      <w:r>
        <w:t>недостоверным прогнозом развития;</w:t>
      </w:r>
    </w:p>
    <w:p w:rsidR="00DC73B3" w:rsidRDefault="00DC73B3" w:rsidP="00DC73B3">
      <w:pPr>
        <w:pStyle w:val="2"/>
        <w:numPr>
          <w:ilvl w:val="0"/>
          <w:numId w:val="1"/>
        </w:numPr>
        <w:tabs>
          <w:tab w:val="clear" w:pos="1854"/>
          <w:tab w:val="num" w:pos="900"/>
        </w:tabs>
        <w:spacing w:line="360" w:lineRule="auto"/>
        <w:ind w:left="0" w:firstLine="540"/>
      </w:pPr>
      <w:r>
        <w:t>неподходящими методами планирования.</w:t>
      </w:r>
    </w:p>
    <w:p w:rsidR="00DC73B3" w:rsidRDefault="00DC73B3" w:rsidP="00DC73B3">
      <w:pPr>
        <w:pStyle w:val="aa"/>
        <w:spacing w:line="360" w:lineRule="auto"/>
        <w:ind w:firstLine="540"/>
      </w:pPr>
      <w:r>
        <w:t>При выявлении причин отклонений не всегда целесообразно рассматривать все влияющие факторы. Вполне достаточно ограничиться методами статистического анализа: регрессионным, корреляционным, факторным или кластерным.</w:t>
      </w:r>
    </w:p>
    <w:p w:rsidR="00DC73B3" w:rsidRDefault="00DC73B3" w:rsidP="00DC73B3">
      <w:pPr>
        <w:pStyle w:val="aa"/>
        <w:spacing w:line="360" w:lineRule="auto"/>
        <w:ind w:firstLine="540"/>
      </w:pPr>
      <w:r>
        <w:t>В практике анализа причин отклонений различают:</w:t>
      </w:r>
    </w:p>
    <w:p w:rsidR="00DC73B3" w:rsidRDefault="00DC73B3" w:rsidP="00DC73B3">
      <w:pPr>
        <w:pStyle w:val="2"/>
        <w:numPr>
          <w:ilvl w:val="0"/>
          <w:numId w:val="1"/>
        </w:numPr>
        <w:tabs>
          <w:tab w:val="clear" w:pos="1854"/>
          <w:tab w:val="num" w:pos="900"/>
        </w:tabs>
        <w:spacing w:line="360" w:lineRule="auto"/>
        <w:ind w:left="0" w:firstLine="540"/>
      </w:pPr>
      <w:r>
        <w:t>анализ, ориентированный на прошлое;</w:t>
      </w:r>
    </w:p>
    <w:p w:rsidR="00DC73B3" w:rsidRDefault="00DC73B3" w:rsidP="00DC73B3">
      <w:pPr>
        <w:pStyle w:val="2"/>
        <w:numPr>
          <w:ilvl w:val="0"/>
          <w:numId w:val="1"/>
        </w:numPr>
        <w:tabs>
          <w:tab w:val="clear" w:pos="1854"/>
          <w:tab w:val="num" w:pos="900"/>
        </w:tabs>
        <w:spacing w:line="360" w:lineRule="auto"/>
        <w:ind w:left="0" w:firstLine="540"/>
      </w:pPr>
      <w:r>
        <w:t>анализ ориентированный на будущее (на перспективу).</w:t>
      </w:r>
    </w:p>
    <w:p w:rsidR="00DC73B3" w:rsidRDefault="00DC73B3" w:rsidP="00DC73B3">
      <w:pPr>
        <w:pStyle w:val="2"/>
        <w:tabs>
          <w:tab w:val="clear" w:pos="2140"/>
        </w:tabs>
        <w:spacing w:line="360" w:lineRule="auto"/>
        <w:ind w:left="0" w:firstLine="540"/>
      </w:pPr>
      <w:r>
        <w:t>Анализ отклонений с ориентацией на перспективу возможен в случае, если на предприятии осуществляется регулярный прогноз развития контролируемых величин. Сравнивая плановые и прогнозные величины, можно оценить вероятные отклонения в перспективе, а также установить причины возможных отклонений.</w:t>
      </w:r>
    </w:p>
    <w:p w:rsidR="00DC73B3" w:rsidRDefault="00DC73B3" w:rsidP="00DC73B3">
      <w:pPr>
        <w:pStyle w:val="a6"/>
        <w:widowControl/>
        <w:spacing w:line="360" w:lineRule="auto"/>
        <w:ind w:firstLine="540"/>
      </w:pPr>
      <w:r>
        <w:t>3. Факторный анализ отклонений</w:t>
      </w:r>
    </w:p>
    <w:p w:rsidR="00DC73B3" w:rsidRDefault="00DC73B3" w:rsidP="00DC73B3">
      <w:pPr>
        <w:pStyle w:val="aa"/>
        <w:spacing w:line="360" w:lineRule="auto"/>
        <w:ind w:firstLine="540"/>
      </w:pPr>
      <w:r>
        <w:t>Важнейшими аспектами учета затрат по центрам ответственности являются установление нормативных затрат и оценка результатов путем сравнения фактических расходов с нормативными. Разность между фиктивными и нормативными расходами называется</w:t>
      </w:r>
      <w:r>
        <w:rPr>
          <w:b/>
        </w:rPr>
        <w:t xml:space="preserve"> отклонением.</w:t>
      </w:r>
      <w:r>
        <w:t xml:space="preserve"> Отклонения рассчитываются по каждому центру затрат и по каждой группе затрат.</w:t>
      </w:r>
    </w:p>
    <w:p w:rsidR="00DC73B3" w:rsidRDefault="00DC73B3" w:rsidP="00DC73B3">
      <w:pPr>
        <w:pStyle w:val="aa"/>
        <w:spacing w:line="360" w:lineRule="auto"/>
        <w:ind w:firstLine="540"/>
      </w:pPr>
      <w:r>
        <w:rPr>
          <w:b/>
        </w:rPr>
        <w:lastRenderedPageBreak/>
        <w:t>Анализ отклонений</w:t>
      </w:r>
      <w:r>
        <w:rPr>
          <w:b/>
          <w:noProof/>
        </w:rPr>
        <w:t xml:space="preserve"> -</w:t>
      </w:r>
      <w:r>
        <w:t xml:space="preserve"> основной инструмент деятельности центра затрат. Текущий контроль и анализ отклонений позволяют своевременно перестроить систему управления производством: менеджер имеет возможность в любой момент воздействовать на протекающие процессы, не дожидаясь окончания периода, на который были разработаны цели и критерии, отражающие их.</w:t>
      </w:r>
    </w:p>
    <w:p w:rsidR="00DC73B3" w:rsidRDefault="00DC73B3" w:rsidP="00DC73B3">
      <w:pPr>
        <w:pStyle w:val="aa"/>
        <w:spacing w:line="360" w:lineRule="auto"/>
        <w:ind w:firstLine="540"/>
      </w:pPr>
      <w:r>
        <w:rPr>
          <w:b/>
        </w:rPr>
        <w:t>Экономический анализ отклонений</w:t>
      </w:r>
      <w:r>
        <w:rPr>
          <w:b/>
          <w:noProof/>
        </w:rPr>
        <w:t xml:space="preserve"> -</w:t>
      </w:r>
      <w:r>
        <w:t xml:space="preserve"> это, прежде всего, факторный анализ. Его цель</w:t>
      </w:r>
      <w:r>
        <w:rPr>
          <w:noProof/>
        </w:rPr>
        <w:t xml:space="preserve"> —</w:t>
      </w:r>
      <w:r>
        <w:t xml:space="preserve"> определение и детальная оценка каждой причины, каждого фактора, которые могут привести к возникновению отклонений.</w:t>
      </w:r>
    </w:p>
    <w:p w:rsidR="00DC73B3" w:rsidRDefault="00DC73B3" w:rsidP="00DC73B3">
      <w:pPr>
        <w:pStyle w:val="aa"/>
        <w:spacing w:line="360" w:lineRule="auto"/>
        <w:ind w:firstLine="540"/>
      </w:pPr>
      <w:r>
        <w:t>Отклонения являются следствием изменения трех основных факторов: объема производства, цен на ресурсы и норм расхода на единицу выпуска, причем обычно все факторы воздействуют одновременно.</w:t>
      </w:r>
    </w:p>
    <w:p w:rsidR="00DC73B3" w:rsidRDefault="00DC73B3" w:rsidP="00DC73B3">
      <w:pPr>
        <w:pStyle w:val="aa"/>
        <w:spacing w:line="360" w:lineRule="auto"/>
        <w:ind w:firstLine="540"/>
      </w:pPr>
      <w:r>
        <w:t>Для эффективного оперативного управления необходимо выявить причины отклонений. Для этого на практике используют метод цепных подстановок.</w:t>
      </w:r>
    </w:p>
    <w:p w:rsidR="00DC73B3" w:rsidRDefault="00DC73B3" w:rsidP="00DC73B3">
      <w:pPr>
        <w:pStyle w:val="aa"/>
        <w:spacing w:line="360" w:lineRule="auto"/>
        <w:ind w:firstLine="540"/>
      </w:pPr>
      <w:r>
        <w:t>Метод цепных подстановок дает следующие формулы отклонений фактических переменных затрат от плановых:</w:t>
      </w:r>
    </w:p>
    <w:p w:rsidR="00DC73B3" w:rsidRPr="005341AC" w:rsidRDefault="00DC73B3" w:rsidP="00DC73B3">
      <w:pPr>
        <w:pStyle w:val="aa"/>
        <w:spacing w:line="360" w:lineRule="auto"/>
        <w:ind w:firstLine="540"/>
      </w:pPr>
      <w:r>
        <w:t>по объему    О</w:t>
      </w:r>
      <w:r>
        <w:rPr>
          <w:vertAlign w:val="subscript"/>
          <w:lang w:val="en-US"/>
        </w:rPr>
        <w:t>q</w:t>
      </w:r>
      <w:r>
        <w:t>=(</w:t>
      </w:r>
      <w:r>
        <w:rPr>
          <w:lang w:val="en-US"/>
        </w:rPr>
        <w:t>Q</w:t>
      </w:r>
      <w:r>
        <w:rPr>
          <w:vertAlign w:val="subscript"/>
        </w:rPr>
        <w:t>ф</w:t>
      </w:r>
      <w:r>
        <w:t>-</w:t>
      </w:r>
      <w:r>
        <w:rPr>
          <w:lang w:val="en-US"/>
        </w:rPr>
        <w:t>Q</w:t>
      </w:r>
      <w:r>
        <w:rPr>
          <w:vertAlign w:val="subscript"/>
        </w:rPr>
        <w:t>п</w:t>
      </w:r>
      <w:r>
        <w:t>)*Н</w:t>
      </w:r>
      <w:r>
        <w:rPr>
          <w:vertAlign w:val="subscript"/>
        </w:rPr>
        <w:t>п</w:t>
      </w:r>
      <w:r>
        <w:t>*Ц</w:t>
      </w:r>
      <w:r>
        <w:rPr>
          <w:vertAlign w:val="subscript"/>
        </w:rPr>
        <w:t xml:space="preserve">п </w:t>
      </w:r>
      <w:r>
        <w:rPr>
          <w:vertAlign w:val="subscript"/>
        </w:rPr>
        <w:tab/>
      </w:r>
      <w:r>
        <w:rPr>
          <w:vertAlign w:val="subscript"/>
        </w:rPr>
        <w:tab/>
      </w:r>
      <w:r>
        <w:rPr>
          <w:vertAlign w:val="subscript"/>
        </w:rPr>
        <w:tab/>
      </w:r>
      <w:r>
        <w:rPr>
          <w:vertAlign w:val="subscript"/>
        </w:rPr>
        <w:tab/>
      </w:r>
      <w:r>
        <w:t>(6.1)</w:t>
      </w:r>
    </w:p>
    <w:p w:rsidR="00DC73B3" w:rsidRDefault="00DC73B3" w:rsidP="00DC73B3">
      <w:pPr>
        <w:pStyle w:val="aa"/>
        <w:spacing w:line="360" w:lineRule="auto"/>
        <w:ind w:firstLine="540"/>
      </w:pPr>
      <w:r>
        <w:t>по цене     О</w:t>
      </w:r>
      <w:r>
        <w:rPr>
          <w:vertAlign w:val="subscript"/>
        </w:rPr>
        <w:t>ц</w:t>
      </w:r>
      <w:r>
        <w:t>=О</w:t>
      </w:r>
      <w:r>
        <w:rPr>
          <w:vertAlign w:val="subscript"/>
        </w:rPr>
        <w:t>ф</w:t>
      </w:r>
      <w:r>
        <w:t>*(Ц</w:t>
      </w:r>
      <w:r>
        <w:rPr>
          <w:vertAlign w:val="subscript"/>
        </w:rPr>
        <w:t>ф</w:t>
      </w:r>
      <w:r>
        <w:t>-Ц</w:t>
      </w:r>
      <w:r>
        <w:rPr>
          <w:vertAlign w:val="subscript"/>
        </w:rPr>
        <w:t>п</w:t>
      </w:r>
      <w:r>
        <w:t>)*Н</w:t>
      </w:r>
      <w:r>
        <w:rPr>
          <w:vertAlign w:val="subscript"/>
        </w:rPr>
        <w:t>п</w:t>
      </w:r>
      <w:r>
        <w:rPr>
          <w:vertAlign w:val="subscript"/>
        </w:rPr>
        <w:tab/>
      </w:r>
      <w:r>
        <w:rPr>
          <w:vertAlign w:val="subscript"/>
        </w:rPr>
        <w:tab/>
      </w:r>
      <w:r>
        <w:rPr>
          <w:vertAlign w:val="subscript"/>
        </w:rPr>
        <w:tab/>
      </w:r>
      <w:r>
        <w:rPr>
          <w:vertAlign w:val="subscript"/>
        </w:rPr>
        <w:tab/>
      </w:r>
      <w:r>
        <w:rPr>
          <w:vertAlign w:val="subscript"/>
        </w:rPr>
        <w:tab/>
      </w:r>
      <w:r>
        <w:t>(6.2)</w:t>
      </w:r>
    </w:p>
    <w:p w:rsidR="00DC73B3" w:rsidRDefault="00DC73B3" w:rsidP="00DC73B3">
      <w:pPr>
        <w:pStyle w:val="aa"/>
        <w:spacing w:line="360" w:lineRule="auto"/>
        <w:ind w:firstLine="540"/>
      </w:pPr>
      <w:r>
        <w:t>по норме    О</w:t>
      </w:r>
      <w:r>
        <w:rPr>
          <w:vertAlign w:val="subscript"/>
        </w:rPr>
        <w:t>н</w:t>
      </w:r>
      <w:r>
        <w:t>=О</w:t>
      </w:r>
      <w:r>
        <w:rPr>
          <w:vertAlign w:val="subscript"/>
        </w:rPr>
        <w:t>ф</w:t>
      </w:r>
      <w:r>
        <w:t xml:space="preserve"> *Ц</w:t>
      </w:r>
      <w:r>
        <w:rPr>
          <w:vertAlign w:val="subscript"/>
        </w:rPr>
        <w:t>ф</w:t>
      </w:r>
      <w:r>
        <w:t>*(Н</w:t>
      </w:r>
      <w:r>
        <w:rPr>
          <w:vertAlign w:val="subscript"/>
        </w:rPr>
        <w:t>ф</w:t>
      </w:r>
      <w:r>
        <w:t>-Н</w:t>
      </w:r>
      <w:r>
        <w:rPr>
          <w:vertAlign w:val="subscript"/>
        </w:rPr>
        <w:t>п</w:t>
      </w:r>
      <w:r>
        <w:t>),</w:t>
      </w:r>
      <w:r>
        <w:tab/>
      </w:r>
      <w:r>
        <w:tab/>
      </w:r>
      <w:r>
        <w:tab/>
      </w:r>
      <w:r>
        <w:tab/>
        <w:t>(6.3)</w:t>
      </w:r>
    </w:p>
    <w:p w:rsidR="00DC73B3" w:rsidRDefault="00DC73B3" w:rsidP="00DC73B3">
      <w:pPr>
        <w:pStyle w:val="aa"/>
        <w:spacing w:line="360" w:lineRule="auto"/>
        <w:ind w:firstLine="540"/>
      </w:pPr>
      <w:r>
        <w:t>где О</w:t>
      </w:r>
      <w:r>
        <w:rPr>
          <w:noProof/>
        </w:rPr>
        <w:t xml:space="preserve"> -</w:t>
      </w:r>
      <w:r>
        <w:t xml:space="preserve"> отклонение; </w:t>
      </w:r>
      <w:r>
        <w:rPr>
          <w:lang w:val="en-US"/>
        </w:rPr>
        <w:t>Q</w:t>
      </w:r>
      <w:r>
        <w:rPr>
          <w:noProof/>
        </w:rPr>
        <w:t xml:space="preserve"> -</w:t>
      </w:r>
      <w:r>
        <w:t xml:space="preserve"> объем выпуска, Н</w:t>
      </w:r>
      <w:r>
        <w:rPr>
          <w:noProof/>
        </w:rPr>
        <w:t xml:space="preserve"> -</w:t>
      </w:r>
      <w:r>
        <w:t xml:space="preserve"> норма расхода ресурсов на единицу выпуска; Ц</w:t>
      </w:r>
      <w:r>
        <w:rPr>
          <w:noProof/>
        </w:rPr>
        <w:t xml:space="preserve"> -</w:t>
      </w:r>
      <w:r>
        <w:t xml:space="preserve"> цена единицы ресурсов; ф., п.</w:t>
      </w:r>
      <w:r>
        <w:rPr>
          <w:noProof/>
        </w:rPr>
        <w:t xml:space="preserve"> -</w:t>
      </w:r>
      <w:r>
        <w:t xml:space="preserve"> индексы фактического и планового значений величин.</w:t>
      </w:r>
    </w:p>
    <w:p w:rsidR="00DC73B3" w:rsidRDefault="00DC73B3" w:rsidP="00DC73B3">
      <w:pPr>
        <w:pStyle w:val="aa"/>
        <w:spacing w:line="360" w:lineRule="auto"/>
        <w:ind w:firstLine="540"/>
      </w:pPr>
      <w:r>
        <w:t>На основе расчета по методу цепных подстановок можно выявить виновников отклонений: например, начальник цеха фабрики отвечает за потери, вызванные отклонением фактического расхода ресурсов от нормы, не несет ответственности за потери, вызванные удорожанием материалов.</w:t>
      </w:r>
    </w:p>
    <w:p w:rsidR="00DC73B3" w:rsidRDefault="00DC73B3" w:rsidP="00DC73B3">
      <w:pPr>
        <w:pStyle w:val="aa"/>
        <w:spacing w:line="360" w:lineRule="auto"/>
        <w:ind w:firstLine="540"/>
      </w:pPr>
      <w:r>
        <w:t>Для постоянных затрат рассчитывают отклонение по общей сумме, причем каждый руководитель отвечает за ту часть постоянных расходов, на которую он реально может воздействовать:</w:t>
      </w:r>
    </w:p>
    <w:p w:rsidR="00DC73B3" w:rsidRDefault="00DC73B3" w:rsidP="00DC73B3">
      <w:pPr>
        <w:pStyle w:val="aa"/>
        <w:spacing w:line="360" w:lineRule="auto"/>
        <w:ind w:firstLine="540"/>
      </w:pPr>
      <w:r>
        <w:lastRenderedPageBreak/>
        <w:t>О</w:t>
      </w:r>
      <w:r>
        <w:rPr>
          <w:vertAlign w:val="subscript"/>
        </w:rPr>
        <w:t>пз</w:t>
      </w:r>
      <w:r>
        <w:t xml:space="preserve"> =Х</w:t>
      </w:r>
      <w:r>
        <w:rPr>
          <w:vertAlign w:val="subscript"/>
        </w:rPr>
        <w:t>ф</w:t>
      </w:r>
      <w:r>
        <w:rPr>
          <w:noProof/>
        </w:rPr>
        <w:t xml:space="preserve"> -</w:t>
      </w:r>
      <w:r>
        <w:t xml:space="preserve"> Х</w:t>
      </w:r>
      <w:r>
        <w:rPr>
          <w:vertAlign w:val="subscript"/>
        </w:rPr>
        <w:t>п</w:t>
      </w:r>
      <w:r>
        <w:t xml:space="preserve">, где </w:t>
      </w:r>
      <w:r>
        <w:tab/>
      </w:r>
      <w:r>
        <w:tab/>
      </w:r>
      <w:r>
        <w:tab/>
      </w:r>
      <w:r>
        <w:tab/>
      </w:r>
      <w:r>
        <w:tab/>
      </w:r>
      <w:r>
        <w:tab/>
      </w:r>
      <w:r>
        <w:tab/>
        <w:t>(6.5)</w:t>
      </w:r>
    </w:p>
    <w:p w:rsidR="00DC73B3" w:rsidRDefault="00DC73B3" w:rsidP="00DC73B3">
      <w:pPr>
        <w:pStyle w:val="aa"/>
        <w:spacing w:line="360" w:lineRule="auto"/>
        <w:ind w:firstLine="540"/>
      </w:pPr>
      <w:r>
        <w:t>Х</w:t>
      </w:r>
      <w:r>
        <w:rPr>
          <w:vertAlign w:val="subscript"/>
        </w:rPr>
        <w:t>ф</w:t>
      </w:r>
      <w:r>
        <w:t>, Х</w:t>
      </w:r>
      <w:r>
        <w:rPr>
          <w:vertAlign w:val="subscript"/>
        </w:rPr>
        <w:t>п</w:t>
      </w:r>
      <w:r>
        <w:rPr>
          <w:noProof/>
        </w:rPr>
        <w:t xml:space="preserve"> -</w:t>
      </w:r>
      <w:r>
        <w:t xml:space="preserve"> фактические и плановые постоянные затраты.</w:t>
      </w:r>
    </w:p>
    <w:p w:rsidR="00DC73B3" w:rsidRDefault="00DC73B3" w:rsidP="00DC73B3">
      <w:pPr>
        <w:pStyle w:val="aa"/>
        <w:spacing w:line="360" w:lineRule="auto"/>
        <w:ind w:firstLine="540"/>
      </w:pPr>
      <w:r>
        <w:t>Отклонение по объему производства можно разбить на две большие группы: отклонения по мощности и по эффективности.</w:t>
      </w:r>
    </w:p>
    <w:p w:rsidR="00DC73B3" w:rsidRDefault="00DC73B3" w:rsidP="00DC73B3">
      <w:pPr>
        <w:pStyle w:val="aa"/>
        <w:spacing w:line="360" w:lineRule="auto"/>
        <w:ind w:firstLine="540"/>
      </w:pPr>
      <w:r>
        <w:t>Отклонение по мощности:</w:t>
      </w:r>
    </w:p>
    <w:p w:rsidR="00DC73B3" w:rsidRDefault="00DC73B3" w:rsidP="00DC73B3">
      <w:pPr>
        <w:pStyle w:val="aa"/>
        <w:spacing w:line="360" w:lineRule="auto"/>
        <w:ind w:firstLine="540"/>
      </w:pPr>
      <w:r>
        <w:t>О</w:t>
      </w:r>
      <w:r>
        <w:rPr>
          <w:vertAlign w:val="subscript"/>
        </w:rPr>
        <w:t>м</w:t>
      </w:r>
      <w:r>
        <w:t xml:space="preserve"> </w:t>
      </w:r>
      <w:r>
        <w:rPr>
          <w:vertAlign w:val="superscript"/>
        </w:rPr>
        <w:t>=</w:t>
      </w:r>
      <w:r>
        <w:t xml:space="preserve"> (С</w:t>
      </w:r>
      <w:r>
        <w:rPr>
          <w:vertAlign w:val="subscript"/>
        </w:rPr>
        <w:t>ф</w:t>
      </w:r>
      <w:r>
        <w:rPr>
          <w:noProof/>
        </w:rPr>
        <w:t xml:space="preserve"> -</w:t>
      </w:r>
      <w:r>
        <w:t xml:space="preserve"> С</w:t>
      </w:r>
      <w:r>
        <w:rPr>
          <w:vertAlign w:val="subscript"/>
        </w:rPr>
        <w:t>п</w:t>
      </w:r>
      <w:r>
        <w:t>)Ф</w:t>
      </w:r>
      <w:r>
        <w:rPr>
          <w:vertAlign w:val="subscript"/>
        </w:rPr>
        <w:t>п</w:t>
      </w:r>
      <w:r>
        <w:t>,</w:t>
      </w:r>
      <w:r>
        <w:tab/>
      </w:r>
      <w:r>
        <w:tab/>
      </w:r>
      <w:r>
        <w:tab/>
      </w:r>
      <w:r>
        <w:tab/>
      </w:r>
      <w:r>
        <w:tab/>
      </w:r>
      <w:r>
        <w:tab/>
      </w:r>
      <w:r>
        <w:tab/>
        <w:t>(6.6)</w:t>
      </w:r>
    </w:p>
    <w:p w:rsidR="00DC73B3" w:rsidRDefault="00DC73B3" w:rsidP="00DC73B3">
      <w:pPr>
        <w:pStyle w:val="aa"/>
        <w:spacing w:line="360" w:lineRule="auto"/>
        <w:ind w:firstLine="540"/>
      </w:pPr>
      <w:r>
        <w:t>где С</w:t>
      </w:r>
      <w:r>
        <w:rPr>
          <w:vertAlign w:val="subscript"/>
        </w:rPr>
        <w:t>ф</w:t>
      </w:r>
      <w:r>
        <w:rPr>
          <w:noProof/>
        </w:rPr>
        <w:t xml:space="preserve"> -</w:t>
      </w:r>
      <w:r>
        <w:t xml:space="preserve"> стоимость основных фондов (количественный фактор); Ф</w:t>
      </w:r>
      <w:r>
        <w:rPr>
          <w:noProof/>
        </w:rPr>
        <w:t xml:space="preserve"> -</w:t>
      </w:r>
      <w:r>
        <w:t xml:space="preserve"> фондоотдача (качественный фактор).</w:t>
      </w:r>
    </w:p>
    <w:p w:rsidR="00DC73B3" w:rsidRDefault="00DC73B3" w:rsidP="00DC73B3">
      <w:pPr>
        <w:pStyle w:val="aa"/>
        <w:spacing w:line="360" w:lineRule="auto"/>
        <w:ind w:firstLine="540"/>
      </w:pPr>
      <w:r>
        <w:t>Отклонения в фондоотдаче:</w:t>
      </w:r>
    </w:p>
    <w:p w:rsidR="00DC73B3" w:rsidRDefault="00DC73B3" w:rsidP="00DC73B3">
      <w:pPr>
        <w:pStyle w:val="aa"/>
        <w:spacing w:line="360" w:lineRule="auto"/>
        <w:ind w:firstLine="540"/>
      </w:pPr>
      <w:r>
        <w:t>О</w:t>
      </w:r>
      <w:r>
        <w:rPr>
          <w:noProof/>
        </w:rPr>
        <w:t xml:space="preserve"> =</w:t>
      </w:r>
      <w:r>
        <w:t xml:space="preserve"> С</w:t>
      </w:r>
      <w:r>
        <w:rPr>
          <w:vertAlign w:val="subscript"/>
        </w:rPr>
        <w:t>ф</w:t>
      </w:r>
      <w:r>
        <w:t>(Ф</w:t>
      </w:r>
      <w:r>
        <w:rPr>
          <w:vertAlign w:val="subscript"/>
        </w:rPr>
        <w:t>ф</w:t>
      </w:r>
      <w:r>
        <w:rPr>
          <w:noProof/>
        </w:rPr>
        <w:t xml:space="preserve"> -</w:t>
      </w:r>
      <w:r>
        <w:t xml:space="preserve"> Ф</w:t>
      </w:r>
      <w:r>
        <w:rPr>
          <w:vertAlign w:val="subscript"/>
        </w:rPr>
        <w:t>п</w:t>
      </w:r>
      <w:r>
        <w:t xml:space="preserve">) </w:t>
      </w:r>
      <w:r>
        <w:tab/>
      </w:r>
      <w:r>
        <w:tab/>
      </w:r>
      <w:r>
        <w:tab/>
      </w:r>
      <w:r>
        <w:tab/>
      </w:r>
      <w:r>
        <w:tab/>
      </w:r>
      <w:r>
        <w:tab/>
      </w:r>
      <w:r>
        <w:tab/>
        <w:t>(6.7)</w:t>
      </w:r>
    </w:p>
    <w:p w:rsidR="00DC73B3" w:rsidRDefault="00DC73B3" w:rsidP="00DC73B3">
      <w:pPr>
        <w:pStyle w:val="aa"/>
        <w:spacing w:line="360" w:lineRule="auto"/>
      </w:pPr>
      <w:r>
        <w:t>Контролер при анализе отклонений решает специфическую задачу</w:t>
      </w:r>
      <w:r>
        <w:rPr>
          <w:noProof/>
        </w:rPr>
        <w:t xml:space="preserve"> -</w:t>
      </w:r>
      <w:r>
        <w:t xml:space="preserve"> не только определяет значение и причину отклонения, но и вырабатывает рекомендации по его устранению (если оно нежелательно) или усилению (если оно благоприятно).</w:t>
      </w:r>
    </w:p>
    <w:p w:rsidR="00DC73B3" w:rsidRDefault="00DC73B3" w:rsidP="00DC73B3">
      <w:pPr>
        <w:pStyle w:val="aa"/>
        <w:spacing w:line="360" w:lineRule="auto"/>
      </w:pPr>
      <w:r>
        <w:t>Расчет отклонений используется не только для оценки текущей деятельности предприятия; он также может быть применен для анализа долгосрочных стратегических программ развития предприятия, связанных с инвестированием. В силу своей специфики инвестиционные проекты являются особым объектом контроллинга и заслуживают отдельного изучения.</w:t>
      </w:r>
    </w:p>
    <w:p w:rsidR="00DC73B3" w:rsidRDefault="00DC73B3" w:rsidP="00DC73B3">
      <w:pPr>
        <w:pStyle w:val="aa"/>
        <w:spacing w:line="360" w:lineRule="auto"/>
      </w:pPr>
      <w:r>
        <w:br w:type="page"/>
      </w:r>
    </w:p>
    <w:tbl>
      <w:tblPr>
        <w:tblStyle w:val="a9"/>
        <w:tblW w:w="0" w:type="auto"/>
        <w:tblLook w:val="01E0" w:firstRow="1" w:lastRow="1" w:firstColumn="1" w:lastColumn="1" w:noHBand="0" w:noVBand="0"/>
      </w:tblPr>
      <w:tblGrid>
        <w:gridCol w:w="3191"/>
        <w:gridCol w:w="3189"/>
        <w:gridCol w:w="3191"/>
      </w:tblGrid>
      <w:tr w:rsidR="00DC73B3" w:rsidRPr="00484CB9" w:rsidTr="00CF0066">
        <w:tc>
          <w:tcPr>
            <w:tcW w:w="9696" w:type="dxa"/>
            <w:gridSpan w:val="3"/>
            <w:tcBorders>
              <w:top w:val="nil"/>
              <w:left w:val="nil"/>
              <w:bottom w:val="single" w:sz="4" w:space="0" w:color="auto"/>
              <w:right w:val="nil"/>
            </w:tcBorders>
          </w:tcPr>
          <w:p w:rsidR="00DC73B3" w:rsidRDefault="00DC73B3" w:rsidP="00CF0066">
            <w:pPr>
              <w:pStyle w:val="aa"/>
              <w:ind w:firstLine="0"/>
              <w:jc w:val="right"/>
              <w:rPr>
                <w:b/>
                <w:iCs/>
                <w:sz w:val="24"/>
                <w:szCs w:val="24"/>
              </w:rPr>
            </w:pPr>
            <w:r>
              <w:rPr>
                <w:b/>
                <w:iCs/>
                <w:sz w:val="24"/>
                <w:szCs w:val="24"/>
              </w:rPr>
              <w:lastRenderedPageBreak/>
              <w:t>Приложение к теме 6</w:t>
            </w:r>
          </w:p>
          <w:p w:rsidR="00DC73B3" w:rsidRPr="00484CB9" w:rsidRDefault="00DC73B3" w:rsidP="00CF0066">
            <w:pPr>
              <w:pStyle w:val="aa"/>
              <w:ind w:firstLine="0"/>
              <w:jc w:val="center"/>
              <w:rPr>
                <w:b/>
                <w:sz w:val="24"/>
                <w:szCs w:val="24"/>
              </w:rPr>
            </w:pPr>
            <w:r w:rsidRPr="00484CB9">
              <w:rPr>
                <w:b/>
                <w:iCs/>
                <w:sz w:val="24"/>
                <w:szCs w:val="24"/>
              </w:rPr>
              <w:t>Отклонения по прибыли</w:t>
            </w:r>
          </w:p>
        </w:tc>
      </w:tr>
      <w:tr w:rsidR="00DC73B3" w:rsidRPr="00484CB9" w:rsidTr="00CF0066">
        <w:tc>
          <w:tcPr>
            <w:tcW w:w="3232" w:type="dxa"/>
            <w:tcBorders>
              <w:top w:val="single" w:sz="4" w:space="0" w:color="auto"/>
            </w:tcBorders>
          </w:tcPr>
          <w:p w:rsidR="00DC73B3" w:rsidRPr="00484CB9" w:rsidRDefault="00DC73B3" w:rsidP="00CF0066">
            <w:pPr>
              <w:pStyle w:val="aa"/>
              <w:ind w:firstLine="0"/>
              <w:rPr>
                <w:b/>
                <w:i/>
                <w:sz w:val="24"/>
                <w:szCs w:val="24"/>
              </w:rPr>
            </w:pPr>
            <w:r w:rsidRPr="00484CB9">
              <w:rPr>
                <w:b/>
                <w:i/>
                <w:sz w:val="24"/>
                <w:szCs w:val="24"/>
              </w:rPr>
              <w:t>Показатель</w:t>
            </w:r>
          </w:p>
        </w:tc>
        <w:tc>
          <w:tcPr>
            <w:tcW w:w="3232" w:type="dxa"/>
            <w:tcBorders>
              <w:top w:val="single" w:sz="4" w:space="0" w:color="auto"/>
            </w:tcBorders>
          </w:tcPr>
          <w:p w:rsidR="00DC73B3" w:rsidRPr="00484CB9" w:rsidRDefault="00DC73B3" w:rsidP="00CF0066">
            <w:pPr>
              <w:pStyle w:val="aa"/>
              <w:ind w:firstLine="0"/>
              <w:rPr>
                <w:b/>
                <w:i/>
                <w:sz w:val="24"/>
                <w:szCs w:val="24"/>
              </w:rPr>
            </w:pPr>
            <w:r w:rsidRPr="00484CB9">
              <w:rPr>
                <w:b/>
                <w:i/>
                <w:sz w:val="24"/>
                <w:szCs w:val="24"/>
              </w:rPr>
              <w:t>Формула расчета</w:t>
            </w:r>
          </w:p>
        </w:tc>
        <w:tc>
          <w:tcPr>
            <w:tcW w:w="3232" w:type="dxa"/>
            <w:tcBorders>
              <w:top w:val="single" w:sz="4" w:space="0" w:color="auto"/>
            </w:tcBorders>
          </w:tcPr>
          <w:p w:rsidR="00DC73B3" w:rsidRPr="00484CB9" w:rsidRDefault="00DC73B3" w:rsidP="00CF0066">
            <w:pPr>
              <w:pStyle w:val="aa"/>
              <w:ind w:firstLine="0"/>
              <w:rPr>
                <w:b/>
                <w:i/>
                <w:sz w:val="24"/>
                <w:szCs w:val="24"/>
              </w:rPr>
            </w:pPr>
            <w:r w:rsidRPr="00484CB9">
              <w:rPr>
                <w:b/>
                <w:i/>
                <w:sz w:val="24"/>
                <w:szCs w:val="24"/>
              </w:rPr>
              <w:t>Экономический смысл</w:t>
            </w:r>
          </w:p>
        </w:tc>
      </w:tr>
      <w:tr w:rsidR="00DC73B3" w:rsidRPr="00484CB9" w:rsidTr="00CF0066">
        <w:tc>
          <w:tcPr>
            <w:tcW w:w="3232" w:type="dxa"/>
          </w:tcPr>
          <w:p w:rsidR="00DC73B3" w:rsidRPr="00484CB9" w:rsidRDefault="00DC73B3" w:rsidP="00CF0066">
            <w:pPr>
              <w:spacing w:line="280" w:lineRule="auto"/>
            </w:pPr>
            <w:r w:rsidRPr="00484CB9">
              <w:rPr>
                <w:noProof/>
              </w:rPr>
              <w:t>1.</w:t>
            </w:r>
            <w:r w:rsidRPr="00484CB9">
              <w:t xml:space="preserve"> Отклонения по совоку</w:t>
            </w:r>
            <w:r w:rsidRPr="00484CB9">
              <w:t>п</w:t>
            </w:r>
            <w:r w:rsidRPr="00484CB9">
              <w:t>ным производственным з</w:t>
            </w:r>
            <w:r w:rsidRPr="00484CB9">
              <w:t>а</w:t>
            </w:r>
            <w:r w:rsidRPr="00484CB9">
              <w:t>тратам</w:t>
            </w:r>
          </w:p>
        </w:tc>
        <w:tc>
          <w:tcPr>
            <w:tcW w:w="3232" w:type="dxa"/>
          </w:tcPr>
          <w:p w:rsidR="00DC73B3" w:rsidRPr="00490306" w:rsidRDefault="00DC73B3" w:rsidP="00CF0066">
            <w:pPr>
              <w:pStyle w:val="FR2"/>
              <w:spacing w:before="0" w:line="280" w:lineRule="auto"/>
              <w:ind w:left="0" w:firstLine="880"/>
              <w:rPr>
                <w:rFonts w:ascii="Times New Roman" w:hAnsi="Times New Roman" w:cs="Times New Roman"/>
                <w:b w:val="0"/>
                <w:i w:val="0"/>
                <w:sz w:val="24"/>
                <w:szCs w:val="24"/>
              </w:rPr>
            </w:pPr>
            <w:r w:rsidRPr="00490306">
              <w:rPr>
                <w:rFonts w:ascii="Times New Roman" w:hAnsi="Times New Roman" w:cs="Times New Roman"/>
                <w:b w:val="0"/>
                <w:i w:val="0"/>
                <w:sz w:val="24"/>
                <w:szCs w:val="24"/>
              </w:rPr>
              <w:t>O</w:t>
            </w:r>
            <w:r w:rsidRPr="00490306">
              <w:rPr>
                <w:rFonts w:ascii="Times New Roman" w:hAnsi="Times New Roman" w:cs="Times New Roman"/>
                <w:b w:val="0"/>
                <w:i w:val="0"/>
                <w:sz w:val="24"/>
                <w:szCs w:val="24"/>
                <w:vertAlign w:val="subscript"/>
              </w:rPr>
              <w:t>1</w:t>
            </w:r>
            <w:r w:rsidRPr="00490306">
              <w:rPr>
                <w:rFonts w:ascii="Times New Roman" w:hAnsi="Times New Roman" w:cs="Times New Roman"/>
                <w:b w:val="0"/>
                <w:i w:val="0"/>
                <w:sz w:val="24"/>
                <w:szCs w:val="24"/>
              </w:rPr>
              <w:t>= З</w:t>
            </w:r>
            <w:r w:rsidRPr="00490306">
              <w:rPr>
                <w:rFonts w:ascii="Times New Roman" w:hAnsi="Times New Roman" w:cs="Times New Roman"/>
                <w:b w:val="0"/>
                <w:i w:val="0"/>
                <w:sz w:val="24"/>
                <w:szCs w:val="24"/>
                <w:vertAlign w:val="subscript"/>
              </w:rPr>
              <w:t>ф</w:t>
            </w:r>
            <w:r w:rsidRPr="00490306">
              <w:rPr>
                <w:rFonts w:ascii="Times New Roman" w:hAnsi="Times New Roman" w:cs="Times New Roman"/>
                <w:b w:val="0"/>
                <w:i w:val="0"/>
                <w:noProof/>
                <w:sz w:val="24"/>
                <w:szCs w:val="24"/>
              </w:rPr>
              <w:t>—</w:t>
            </w:r>
            <w:r w:rsidRPr="00490306">
              <w:rPr>
                <w:rFonts w:ascii="Times New Roman" w:hAnsi="Times New Roman" w:cs="Times New Roman"/>
                <w:b w:val="0"/>
                <w:i w:val="0"/>
                <w:sz w:val="24"/>
                <w:szCs w:val="24"/>
              </w:rPr>
              <w:t>З</w:t>
            </w:r>
            <w:r w:rsidRPr="00490306">
              <w:rPr>
                <w:rFonts w:ascii="Times New Roman" w:hAnsi="Times New Roman" w:cs="Times New Roman"/>
                <w:b w:val="0"/>
                <w:i w:val="0"/>
                <w:sz w:val="24"/>
                <w:szCs w:val="24"/>
                <w:vertAlign w:val="subscript"/>
              </w:rPr>
              <w:t>п</w:t>
            </w:r>
            <w:r w:rsidRPr="00490306">
              <w:rPr>
                <w:rFonts w:ascii="Times New Roman" w:hAnsi="Times New Roman" w:cs="Times New Roman"/>
                <w:b w:val="0"/>
                <w:i w:val="0"/>
                <w:sz w:val="24"/>
                <w:szCs w:val="24"/>
              </w:rPr>
              <w:t>,</w:t>
            </w:r>
          </w:p>
          <w:p w:rsidR="00DC73B3" w:rsidRPr="00490306" w:rsidRDefault="00DC73B3" w:rsidP="00CF0066">
            <w:pPr>
              <w:pStyle w:val="FR2"/>
              <w:spacing w:before="0" w:line="280" w:lineRule="auto"/>
              <w:ind w:left="0"/>
              <w:rPr>
                <w:rFonts w:ascii="Times New Roman" w:hAnsi="Times New Roman" w:cs="Times New Roman"/>
                <w:b w:val="0"/>
                <w:i w:val="0"/>
                <w:sz w:val="24"/>
                <w:szCs w:val="24"/>
              </w:rPr>
            </w:pPr>
            <w:r w:rsidRPr="00490306">
              <w:rPr>
                <w:rFonts w:ascii="Times New Roman" w:hAnsi="Times New Roman" w:cs="Times New Roman"/>
                <w:b w:val="0"/>
                <w:i w:val="0"/>
                <w:sz w:val="24"/>
                <w:szCs w:val="24"/>
              </w:rPr>
              <w:t>где</w:t>
            </w:r>
            <w:r w:rsidRPr="00490306">
              <w:rPr>
                <w:rFonts w:ascii="Times New Roman" w:hAnsi="Times New Roman" w:cs="Times New Roman"/>
                <w:b w:val="0"/>
                <w:i w:val="0"/>
                <w:noProof/>
                <w:sz w:val="24"/>
                <w:szCs w:val="24"/>
              </w:rPr>
              <w:t xml:space="preserve"> З —</w:t>
            </w:r>
            <w:r w:rsidRPr="00490306">
              <w:rPr>
                <w:rFonts w:ascii="Times New Roman" w:hAnsi="Times New Roman" w:cs="Times New Roman"/>
                <w:b w:val="0"/>
                <w:i w:val="0"/>
                <w:sz w:val="24"/>
                <w:szCs w:val="24"/>
              </w:rPr>
              <w:t xml:space="preserve"> совокупные прои</w:t>
            </w:r>
            <w:r w:rsidRPr="00490306">
              <w:rPr>
                <w:rFonts w:ascii="Times New Roman" w:hAnsi="Times New Roman" w:cs="Times New Roman"/>
                <w:b w:val="0"/>
                <w:i w:val="0"/>
                <w:sz w:val="24"/>
                <w:szCs w:val="24"/>
              </w:rPr>
              <w:t>з</w:t>
            </w:r>
            <w:r w:rsidRPr="00490306">
              <w:rPr>
                <w:rFonts w:ascii="Times New Roman" w:hAnsi="Times New Roman" w:cs="Times New Roman"/>
                <w:b w:val="0"/>
                <w:i w:val="0"/>
                <w:sz w:val="24"/>
                <w:szCs w:val="24"/>
              </w:rPr>
              <w:t>водственные затраты;</w:t>
            </w:r>
          </w:p>
          <w:p w:rsidR="00DC73B3" w:rsidRPr="00613D95" w:rsidRDefault="00DC73B3" w:rsidP="00CF0066">
            <w:pPr>
              <w:pStyle w:val="aa"/>
              <w:ind w:firstLine="0"/>
              <w:rPr>
                <w:sz w:val="24"/>
                <w:szCs w:val="24"/>
                <w:vertAlign w:val="subscript"/>
              </w:rPr>
            </w:pPr>
            <w:r w:rsidRPr="00484CB9">
              <w:rPr>
                <w:sz w:val="24"/>
                <w:szCs w:val="24"/>
              </w:rPr>
              <w:t>O</w:t>
            </w:r>
            <w:r w:rsidRPr="00613D95">
              <w:rPr>
                <w:sz w:val="24"/>
                <w:szCs w:val="24"/>
                <w:vertAlign w:val="subscript"/>
              </w:rPr>
              <w:t>1</w:t>
            </w:r>
            <w:r>
              <w:rPr>
                <w:sz w:val="24"/>
                <w:szCs w:val="24"/>
              </w:rPr>
              <w:t xml:space="preserve"> = О</w:t>
            </w:r>
            <w:r>
              <w:rPr>
                <w:sz w:val="24"/>
                <w:szCs w:val="24"/>
                <w:vertAlign w:val="subscript"/>
              </w:rPr>
              <w:t xml:space="preserve">11 </w:t>
            </w:r>
            <w:r w:rsidRPr="00484CB9">
              <w:rPr>
                <w:sz w:val="24"/>
                <w:szCs w:val="24"/>
              </w:rPr>
              <w:t>+</w:t>
            </w:r>
            <w:r>
              <w:rPr>
                <w:sz w:val="24"/>
                <w:szCs w:val="24"/>
              </w:rPr>
              <w:t xml:space="preserve"> О</w:t>
            </w:r>
            <w:r>
              <w:rPr>
                <w:sz w:val="24"/>
                <w:szCs w:val="24"/>
                <w:vertAlign w:val="subscript"/>
              </w:rPr>
              <w:t xml:space="preserve">12 </w:t>
            </w:r>
            <w:r w:rsidRPr="00484CB9">
              <w:rPr>
                <w:sz w:val="24"/>
                <w:szCs w:val="24"/>
              </w:rPr>
              <w:t>+</w:t>
            </w:r>
            <w:r>
              <w:rPr>
                <w:sz w:val="24"/>
                <w:szCs w:val="24"/>
              </w:rPr>
              <w:t xml:space="preserve"> О</w:t>
            </w:r>
            <w:r>
              <w:rPr>
                <w:sz w:val="24"/>
                <w:szCs w:val="24"/>
                <w:vertAlign w:val="subscript"/>
              </w:rPr>
              <w:t xml:space="preserve">13 </w:t>
            </w:r>
            <w:r w:rsidRPr="00484CB9">
              <w:rPr>
                <w:sz w:val="24"/>
                <w:szCs w:val="24"/>
              </w:rPr>
              <w:t>+</w:t>
            </w:r>
            <w:r>
              <w:rPr>
                <w:sz w:val="24"/>
                <w:szCs w:val="24"/>
              </w:rPr>
              <w:t xml:space="preserve"> О</w:t>
            </w:r>
            <w:r>
              <w:rPr>
                <w:sz w:val="24"/>
                <w:szCs w:val="24"/>
                <w:vertAlign w:val="subscript"/>
              </w:rPr>
              <w:t>14</w:t>
            </w:r>
          </w:p>
        </w:tc>
        <w:tc>
          <w:tcPr>
            <w:tcW w:w="3232" w:type="dxa"/>
          </w:tcPr>
          <w:p w:rsidR="00DC73B3" w:rsidRPr="00484CB9" w:rsidRDefault="00DC73B3" w:rsidP="00CF0066">
            <w:pPr>
              <w:spacing w:line="260" w:lineRule="auto"/>
            </w:pPr>
            <w:r w:rsidRPr="00484CB9">
              <w:t>Отличие фактических совокупных производстве</w:t>
            </w:r>
            <w:r w:rsidRPr="00484CB9">
              <w:t>н</w:t>
            </w:r>
            <w:r w:rsidRPr="00484CB9">
              <w:t>ных затрат от планового уровня</w:t>
            </w:r>
          </w:p>
        </w:tc>
      </w:tr>
      <w:tr w:rsidR="00DC73B3" w:rsidRPr="00484CB9" w:rsidTr="00CF0066">
        <w:tc>
          <w:tcPr>
            <w:tcW w:w="3232" w:type="dxa"/>
          </w:tcPr>
          <w:p w:rsidR="00DC73B3" w:rsidRPr="00484CB9" w:rsidRDefault="00DC73B3" w:rsidP="00CF0066">
            <w:pPr>
              <w:spacing w:line="260" w:lineRule="auto"/>
            </w:pPr>
            <w:r w:rsidRPr="00484CB9">
              <w:rPr>
                <w:noProof/>
              </w:rPr>
              <w:t>1.1.</w:t>
            </w:r>
            <w:r w:rsidRPr="00484CB9">
              <w:rPr>
                <w:b/>
                <w:bCs/>
              </w:rPr>
              <w:t xml:space="preserve"> </w:t>
            </w:r>
            <w:r w:rsidRPr="00613D95">
              <w:rPr>
                <w:bCs/>
              </w:rPr>
              <w:t>Отклонения</w:t>
            </w:r>
            <w:r w:rsidRPr="00613D95">
              <w:t xml:space="preserve"> по мат</w:t>
            </w:r>
            <w:r w:rsidRPr="00613D95">
              <w:t>е</w:t>
            </w:r>
            <w:r w:rsidRPr="00613D95">
              <w:t>риалам</w:t>
            </w:r>
          </w:p>
        </w:tc>
        <w:tc>
          <w:tcPr>
            <w:tcW w:w="3232" w:type="dxa"/>
          </w:tcPr>
          <w:p w:rsidR="00DC73B3" w:rsidRDefault="00DC73B3" w:rsidP="00CF0066">
            <w:pPr>
              <w:spacing w:line="220" w:lineRule="auto"/>
            </w:pPr>
            <w:r>
              <w:t>О</w:t>
            </w:r>
            <w:r>
              <w:rPr>
                <w:vertAlign w:val="subscript"/>
              </w:rPr>
              <w:t>11</w:t>
            </w:r>
            <w:r>
              <w:t>=</w:t>
            </w:r>
            <w:r w:rsidRPr="00484CB9">
              <w:t>М</w:t>
            </w:r>
            <w:r w:rsidRPr="00613D95">
              <w:rPr>
                <w:vertAlign w:val="subscript"/>
              </w:rPr>
              <w:t>ф</w:t>
            </w:r>
            <w:r w:rsidRPr="00484CB9">
              <w:t>—М</w:t>
            </w:r>
            <w:r w:rsidRPr="00613D95">
              <w:rPr>
                <w:vertAlign w:val="subscript"/>
              </w:rPr>
              <w:t>п</w:t>
            </w:r>
            <w:r w:rsidRPr="00484CB9">
              <w:t>,</w:t>
            </w:r>
          </w:p>
          <w:p w:rsidR="00DC73B3" w:rsidRPr="00484CB9" w:rsidRDefault="00DC73B3" w:rsidP="00CF0066">
            <w:pPr>
              <w:spacing w:line="220" w:lineRule="auto"/>
              <w:ind w:firstLine="65"/>
            </w:pPr>
            <w:r w:rsidRPr="00484CB9">
              <w:t>где М</w:t>
            </w:r>
            <w:r w:rsidRPr="00484CB9">
              <w:rPr>
                <w:noProof/>
              </w:rPr>
              <w:t xml:space="preserve"> —</w:t>
            </w:r>
            <w:r w:rsidRPr="00484CB9">
              <w:t xml:space="preserve"> затраты на </w:t>
            </w:r>
            <w:r>
              <w:t>мат</w:t>
            </w:r>
            <w:r>
              <w:t>е</w:t>
            </w:r>
            <w:r w:rsidRPr="00613D95">
              <w:rPr>
                <w:bCs/>
              </w:rPr>
              <w:t>риалы</w:t>
            </w:r>
          </w:p>
        </w:tc>
        <w:tc>
          <w:tcPr>
            <w:tcW w:w="3232" w:type="dxa"/>
          </w:tcPr>
          <w:p w:rsidR="00DC73B3" w:rsidRPr="00484CB9" w:rsidRDefault="00DC73B3" w:rsidP="00CF0066">
            <w:pPr>
              <w:spacing w:line="260" w:lineRule="auto"/>
            </w:pPr>
            <w:r w:rsidRPr="00613D95">
              <w:t>Отличие фактических затрат на материалы от пл</w:t>
            </w:r>
            <w:r w:rsidRPr="00613D95">
              <w:t>а</w:t>
            </w:r>
            <w:r w:rsidRPr="00613D95">
              <w:t>нового уровня</w:t>
            </w:r>
          </w:p>
        </w:tc>
      </w:tr>
      <w:tr w:rsidR="00DC73B3" w:rsidRPr="00484CB9" w:rsidTr="00CF0066">
        <w:tc>
          <w:tcPr>
            <w:tcW w:w="3232" w:type="dxa"/>
          </w:tcPr>
          <w:p w:rsidR="00DC73B3" w:rsidRPr="00484CB9" w:rsidRDefault="00DC73B3" w:rsidP="00CF0066">
            <w:pPr>
              <w:spacing w:line="260" w:lineRule="auto"/>
              <w:ind w:firstLine="360"/>
            </w:pPr>
            <w:r w:rsidRPr="00484CB9">
              <w:rPr>
                <w:noProof/>
              </w:rPr>
              <w:t>1</w:t>
            </w:r>
            <w:r w:rsidRPr="00613D95">
              <w:rPr>
                <w:noProof/>
              </w:rPr>
              <w:t>.1.1.</w:t>
            </w:r>
            <w:r w:rsidRPr="00613D95">
              <w:t xml:space="preserve"> Отклонения по объ</w:t>
            </w:r>
            <w:r w:rsidRPr="00613D95">
              <w:t>е</w:t>
            </w:r>
            <w:r w:rsidRPr="00613D95">
              <w:t xml:space="preserve">му </w:t>
            </w:r>
            <w:r w:rsidRPr="00613D95">
              <w:rPr>
                <w:bCs/>
              </w:rPr>
              <w:t>выпуска</w:t>
            </w:r>
          </w:p>
        </w:tc>
        <w:tc>
          <w:tcPr>
            <w:tcW w:w="3232" w:type="dxa"/>
          </w:tcPr>
          <w:p w:rsidR="00DC73B3" w:rsidRDefault="00DC73B3" w:rsidP="00CF0066">
            <w:pPr>
              <w:spacing w:line="260" w:lineRule="auto"/>
              <w:ind w:firstLine="500"/>
            </w:pPr>
            <w:r>
              <w:t>О</w:t>
            </w:r>
            <w:r>
              <w:rPr>
                <w:vertAlign w:val="subscript"/>
              </w:rPr>
              <w:t>111</w:t>
            </w:r>
            <w:r>
              <w:t xml:space="preserve"> = </w:t>
            </w:r>
            <w:r w:rsidRPr="00484CB9">
              <w:t>Ц</w:t>
            </w:r>
            <w:r w:rsidRPr="00613D95">
              <w:rPr>
                <w:vertAlign w:val="subscript"/>
              </w:rPr>
              <w:t>п</w:t>
            </w:r>
            <w:r w:rsidRPr="00484CB9">
              <w:t>Н</w:t>
            </w:r>
            <w:r w:rsidRPr="00613D95">
              <w:rPr>
                <w:vertAlign w:val="subscript"/>
              </w:rPr>
              <w:t>п</w:t>
            </w:r>
            <w:r w:rsidRPr="00484CB9">
              <w:t>(О</w:t>
            </w:r>
            <w:r w:rsidRPr="00613D95">
              <w:rPr>
                <w:vertAlign w:val="subscript"/>
              </w:rPr>
              <w:t>ф</w:t>
            </w:r>
            <w:r w:rsidRPr="00484CB9">
              <w:t>-О</w:t>
            </w:r>
            <w:r w:rsidRPr="00613D95">
              <w:rPr>
                <w:vertAlign w:val="subscript"/>
              </w:rPr>
              <w:t>п</w:t>
            </w:r>
            <w:r>
              <w:t>)</w:t>
            </w:r>
          </w:p>
          <w:p w:rsidR="00DC73B3" w:rsidRPr="00484CB9" w:rsidRDefault="00DC73B3" w:rsidP="00CF0066">
            <w:pPr>
              <w:spacing w:line="260" w:lineRule="auto"/>
            </w:pPr>
            <w:r w:rsidRPr="00484CB9">
              <w:t>где Н</w:t>
            </w:r>
            <w:r w:rsidRPr="00484CB9">
              <w:rPr>
                <w:noProof/>
              </w:rPr>
              <w:t xml:space="preserve"> —</w:t>
            </w:r>
            <w:r>
              <w:t xml:space="preserve"> норма расхода ма</w:t>
            </w:r>
            <w:r w:rsidRPr="00484CB9">
              <w:t>териала на е</w:t>
            </w:r>
            <w:r>
              <w:t>диницу проду</w:t>
            </w:r>
            <w:r>
              <w:t>к</w:t>
            </w:r>
            <w:r>
              <w:t>ции в натуральных един</w:t>
            </w:r>
            <w:r>
              <w:t>и</w:t>
            </w:r>
            <w:r w:rsidRPr="00484CB9">
              <w:t>цах;</w:t>
            </w:r>
          </w:p>
          <w:p w:rsidR="00DC73B3" w:rsidRPr="00484CB9" w:rsidRDefault="00DC73B3" w:rsidP="00CF0066">
            <w:pPr>
              <w:spacing w:line="260" w:lineRule="auto"/>
            </w:pPr>
            <w:r w:rsidRPr="001B7D9B">
              <w:rPr>
                <w:bCs/>
              </w:rPr>
              <w:t>Ц</w:t>
            </w:r>
            <w:r w:rsidRPr="001B7D9B">
              <w:rPr>
                <w:bCs/>
                <w:noProof/>
              </w:rPr>
              <w:t xml:space="preserve"> —</w:t>
            </w:r>
            <w:r w:rsidRPr="001B7D9B">
              <w:rPr>
                <w:bCs/>
              </w:rPr>
              <w:t xml:space="preserve"> цена</w:t>
            </w:r>
            <w:r w:rsidRPr="00484CB9">
              <w:t xml:space="preserve"> за натуральную единицу материала (кг, м</w:t>
            </w:r>
            <w:r>
              <w:rPr>
                <w:vertAlign w:val="superscript"/>
              </w:rPr>
              <w:t>3</w:t>
            </w:r>
            <w:r w:rsidRPr="00484CB9">
              <w:t xml:space="preserve"> и т.п.);</w:t>
            </w:r>
          </w:p>
          <w:p w:rsidR="00DC73B3" w:rsidRPr="00484CB9" w:rsidRDefault="00DC73B3" w:rsidP="00CF0066">
            <w:pPr>
              <w:pStyle w:val="aa"/>
              <w:ind w:firstLine="0"/>
              <w:rPr>
                <w:sz w:val="24"/>
                <w:szCs w:val="24"/>
              </w:rPr>
            </w:pPr>
            <w:r w:rsidRPr="00484CB9">
              <w:rPr>
                <w:sz w:val="24"/>
                <w:szCs w:val="24"/>
                <w:lang w:val="en-US"/>
              </w:rPr>
              <w:t>Q</w:t>
            </w:r>
            <w:r w:rsidRPr="00484CB9">
              <w:rPr>
                <w:noProof/>
                <w:sz w:val="24"/>
                <w:szCs w:val="24"/>
              </w:rPr>
              <w:t xml:space="preserve"> —</w:t>
            </w:r>
            <w:r w:rsidRPr="00484CB9">
              <w:rPr>
                <w:sz w:val="24"/>
                <w:szCs w:val="24"/>
              </w:rPr>
              <w:t xml:space="preserve"> объем выпуска</w:t>
            </w:r>
          </w:p>
        </w:tc>
        <w:tc>
          <w:tcPr>
            <w:tcW w:w="3232" w:type="dxa"/>
          </w:tcPr>
          <w:p w:rsidR="00DC73B3" w:rsidRPr="00CC040C" w:rsidRDefault="00DC73B3" w:rsidP="00CF0066">
            <w:pPr>
              <w:pStyle w:val="aa"/>
              <w:ind w:firstLine="0"/>
              <w:rPr>
                <w:sz w:val="24"/>
                <w:szCs w:val="24"/>
              </w:rPr>
            </w:pPr>
            <w:r w:rsidRPr="00CC040C">
              <w:rPr>
                <w:sz w:val="24"/>
                <w:szCs w:val="24"/>
              </w:rPr>
              <w:t xml:space="preserve">Экономия или перерасход </w:t>
            </w:r>
            <w:r w:rsidRPr="00CC040C">
              <w:rPr>
                <w:bCs/>
                <w:sz w:val="24"/>
                <w:szCs w:val="24"/>
              </w:rPr>
              <w:t>затрат</w:t>
            </w:r>
            <w:r w:rsidRPr="00CC040C">
              <w:rPr>
                <w:sz w:val="24"/>
                <w:szCs w:val="24"/>
              </w:rPr>
              <w:t xml:space="preserve"> на материалы, вызванные отличием фактич</w:t>
            </w:r>
            <w:r w:rsidRPr="00CC040C">
              <w:rPr>
                <w:sz w:val="24"/>
                <w:szCs w:val="24"/>
              </w:rPr>
              <w:t>е</w:t>
            </w:r>
            <w:r w:rsidRPr="00CC040C">
              <w:rPr>
                <w:sz w:val="24"/>
                <w:szCs w:val="24"/>
              </w:rPr>
              <w:t>ского объема выпуска, от планового</w:t>
            </w:r>
          </w:p>
        </w:tc>
      </w:tr>
      <w:tr w:rsidR="00DC73B3" w:rsidRPr="00484CB9" w:rsidTr="00CF0066">
        <w:tc>
          <w:tcPr>
            <w:tcW w:w="3232" w:type="dxa"/>
          </w:tcPr>
          <w:p w:rsidR="00DC73B3" w:rsidRPr="00484CB9" w:rsidRDefault="00DC73B3" w:rsidP="00CF0066">
            <w:pPr>
              <w:ind w:firstLine="360"/>
            </w:pPr>
            <w:r w:rsidRPr="00484CB9">
              <w:rPr>
                <w:noProof/>
              </w:rPr>
              <w:t>1.1.2.</w:t>
            </w:r>
            <w:r w:rsidRPr="00484CB9">
              <w:t xml:space="preserve"> Отклонения по но</w:t>
            </w:r>
            <w:r w:rsidRPr="00484CB9">
              <w:t>р</w:t>
            </w:r>
            <w:r w:rsidRPr="00484CB9">
              <w:t>мам расхода</w:t>
            </w:r>
          </w:p>
        </w:tc>
        <w:tc>
          <w:tcPr>
            <w:tcW w:w="3232" w:type="dxa"/>
          </w:tcPr>
          <w:p w:rsidR="00DC73B3" w:rsidRPr="00613D95" w:rsidRDefault="00DC73B3" w:rsidP="00CF0066">
            <w:pPr>
              <w:spacing w:line="260" w:lineRule="auto"/>
              <w:ind w:firstLine="500"/>
            </w:pPr>
            <w:r>
              <w:t>О</w:t>
            </w:r>
            <w:r>
              <w:rPr>
                <w:vertAlign w:val="subscript"/>
              </w:rPr>
              <w:t>112</w:t>
            </w:r>
            <w:r>
              <w:t xml:space="preserve"> = Ц</w:t>
            </w:r>
            <w:r>
              <w:rPr>
                <w:vertAlign w:val="subscript"/>
              </w:rPr>
              <w:t>ф</w:t>
            </w:r>
            <w:r>
              <w:t>(Н</w:t>
            </w:r>
            <w:r w:rsidRPr="00613D95">
              <w:rPr>
                <w:vertAlign w:val="subscript"/>
              </w:rPr>
              <w:t>Ф</w:t>
            </w:r>
            <w:r>
              <w:t>-Н</w:t>
            </w:r>
            <w:r w:rsidRPr="00613D95">
              <w:rPr>
                <w:vertAlign w:val="subscript"/>
              </w:rPr>
              <w:t>п</w:t>
            </w:r>
            <w:r>
              <w:t>)О</w:t>
            </w:r>
            <w:r w:rsidRPr="00613D95">
              <w:rPr>
                <w:vertAlign w:val="subscript"/>
              </w:rPr>
              <w:t>Ф</w:t>
            </w:r>
          </w:p>
        </w:tc>
        <w:tc>
          <w:tcPr>
            <w:tcW w:w="3232" w:type="dxa"/>
          </w:tcPr>
          <w:p w:rsidR="00DC73B3" w:rsidRPr="00484CB9" w:rsidRDefault="00DC73B3" w:rsidP="00CF0066">
            <w:pPr>
              <w:pStyle w:val="aa"/>
              <w:ind w:firstLine="0"/>
              <w:rPr>
                <w:sz w:val="24"/>
                <w:szCs w:val="24"/>
              </w:rPr>
            </w:pPr>
            <w:r w:rsidRPr="00484CB9">
              <w:rPr>
                <w:sz w:val="24"/>
                <w:szCs w:val="24"/>
              </w:rPr>
              <w:t>Экономия или пер</w:t>
            </w:r>
            <w:r>
              <w:rPr>
                <w:sz w:val="24"/>
                <w:szCs w:val="24"/>
              </w:rPr>
              <w:t>ерасход затрат на материалы, вызванные отличием фактич</w:t>
            </w:r>
            <w:r>
              <w:rPr>
                <w:sz w:val="24"/>
                <w:szCs w:val="24"/>
              </w:rPr>
              <w:t>е</w:t>
            </w:r>
            <w:r w:rsidRPr="00484CB9">
              <w:rPr>
                <w:sz w:val="24"/>
                <w:szCs w:val="24"/>
              </w:rPr>
              <w:t>ского расхода материалов на единицу продукции от но</w:t>
            </w:r>
            <w:r w:rsidRPr="00484CB9">
              <w:rPr>
                <w:sz w:val="24"/>
                <w:szCs w:val="24"/>
              </w:rPr>
              <w:t>р</w:t>
            </w:r>
            <w:r w:rsidRPr="00484CB9">
              <w:rPr>
                <w:sz w:val="24"/>
                <w:szCs w:val="24"/>
              </w:rPr>
              <w:t xml:space="preserve">мативного (планового) </w:t>
            </w:r>
            <w:r w:rsidRPr="00613D95">
              <w:rPr>
                <w:sz w:val="24"/>
                <w:szCs w:val="24"/>
              </w:rPr>
              <w:t>уровня</w:t>
            </w:r>
          </w:p>
        </w:tc>
      </w:tr>
      <w:tr w:rsidR="00DC73B3" w:rsidRPr="00484CB9" w:rsidTr="00CF0066">
        <w:tc>
          <w:tcPr>
            <w:tcW w:w="3232" w:type="dxa"/>
          </w:tcPr>
          <w:p w:rsidR="00DC73B3" w:rsidRPr="00484CB9" w:rsidRDefault="00DC73B3" w:rsidP="00CF0066">
            <w:pPr>
              <w:spacing w:line="260" w:lineRule="auto"/>
              <w:ind w:firstLine="360"/>
            </w:pPr>
            <w:r w:rsidRPr="00484CB9">
              <w:rPr>
                <w:noProof/>
              </w:rPr>
              <w:t>1.1.3.</w:t>
            </w:r>
            <w:r w:rsidRPr="00484CB9">
              <w:t xml:space="preserve"> Отклонения по ц</w:t>
            </w:r>
            <w:r w:rsidRPr="00484CB9">
              <w:t>е</w:t>
            </w:r>
            <w:r w:rsidRPr="00484CB9">
              <w:t>не на материалы</w:t>
            </w:r>
          </w:p>
        </w:tc>
        <w:tc>
          <w:tcPr>
            <w:tcW w:w="3232" w:type="dxa"/>
          </w:tcPr>
          <w:p w:rsidR="00DC73B3" w:rsidRPr="00613D95" w:rsidRDefault="00DC73B3" w:rsidP="00CF0066">
            <w:pPr>
              <w:spacing w:line="260" w:lineRule="auto"/>
              <w:ind w:firstLine="500"/>
            </w:pPr>
            <w:r>
              <w:t>О</w:t>
            </w:r>
            <w:r>
              <w:rPr>
                <w:vertAlign w:val="subscript"/>
              </w:rPr>
              <w:t>113</w:t>
            </w:r>
            <w:r>
              <w:t xml:space="preserve"> = (Ц</w:t>
            </w:r>
            <w:r w:rsidRPr="00613D95">
              <w:rPr>
                <w:vertAlign w:val="subscript"/>
              </w:rPr>
              <w:t>п</w:t>
            </w:r>
            <w:r>
              <w:t>-Ц</w:t>
            </w:r>
            <w:r w:rsidRPr="00613D95">
              <w:rPr>
                <w:vertAlign w:val="subscript"/>
              </w:rPr>
              <w:t>Ф</w:t>
            </w:r>
            <w:r>
              <w:t>)Н</w:t>
            </w:r>
            <w:r w:rsidRPr="00613D95">
              <w:rPr>
                <w:vertAlign w:val="subscript"/>
              </w:rPr>
              <w:t>Ф</w:t>
            </w:r>
            <w:r>
              <w:rPr>
                <w:lang w:val="en-US"/>
              </w:rPr>
              <w:t>Q</w:t>
            </w:r>
            <w:r w:rsidRPr="00613D95">
              <w:rPr>
                <w:vertAlign w:val="subscript"/>
              </w:rPr>
              <w:t>Ф</w:t>
            </w:r>
          </w:p>
        </w:tc>
        <w:tc>
          <w:tcPr>
            <w:tcW w:w="3232" w:type="dxa"/>
          </w:tcPr>
          <w:p w:rsidR="00DC73B3" w:rsidRPr="00CC040C" w:rsidRDefault="00DC73B3" w:rsidP="00CF0066">
            <w:pPr>
              <w:pStyle w:val="aa"/>
              <w:ind w:firstLine="0"/>
              <w:rPr>
                <w:sz w:val="24"/>
                <w:szCs w:val="24"/>
              </w:rPr>
            </w:pPr>
            <w:r w:rsidRPr="00CC040C">
              <w:rPr>
                <w:bCs/>
                <w:sz w:val="24"/>
                <w:szCs w:val="24"/>
              </w:rPr>
              <w:t>Экономия или</w:t>
            </w:r>
            <w:r w:rsidRPr="00CC040C">
              <w:rPr>
                <w:sz w:val="24"/>
                <w:szCs w:val="24"/>
              </w:rPr>
              <w:t xml:space="preserve"> перера</w:t>
            </w:r>
            <w:r w:rsidRPr="00CC040C">
              <w:rPr>
                <w:sz w:val="24"/>
                <w:szCs w:val="24"/>
              </w:rPr>
              <w:t>с</w:t>
            </w:r>
            <w:r w:rsidRPr="00CC040C">
              <w:rPr>
                <w:sz w:val="24"/>
                <w:szCs w:val="24"/>
              </w:rPr>
              <w:t xml:space="preserve">ход </w:t>
            </w:r>
            <w:r w:rsidRPr="00CC040C">
              <w:rPr>
                <w:bCs/>
                <w:sz w:val="24"/>
                <w:szCs w:val="24"/>
              </w:rPr>
              <w:t>затрат</w:t>
            </w:r>
            <w:r w:rsidRPr="00CC040C">
              <w:rPr>
                <w:sz w:val="24"/>
                <w:szCs w:val="24"/>
              </w:rPr>
              <w:t xml:space="preserve"> на материалы,</w:t>
            </w:r>
            <w:r w:rsidRPr="00CC040C">
              <w:rPr>
                <w:bCs/>
                <w:sz w:val="24"/>
                <w:szCs w:val="24"/>
              </w:rPr>
              <w:t xml:space="preserve"> вызванные отличием фактич</w:t>
            </w:r>
            <w:r w:rsidRPr="00CC040C">
              <w:rPr>
                <w:bCs/>
                <w:sz w:val="24"/>
                <w:szCs w:val="24"/>
              </w:rPr>
              <w:t>е</w:t>
            </w:r>
            <w:r w:rsidRPr="00CC040C">
              <w:rPr>
                <w:bCs/>
                <w:sz w:val="24"/>
                <w:szCs w:val="24"/>
              </w:rPr>
              <w:t>ской цены покупки</w:t>
            </w:r>
            <w:r w:rsidRPr="00CC040C">
              <w:rPr>
                <w:sz w:val="24"/>
                <w:szCs w:val="24"/>
              </w:rPr>
              <w:t xml:space="preserve"> ма</w:t>
            </w:r>
            <w:r>
              <w:rPr>
                <w:sz w:val="24"/>
                <w:szCs w:val="24"/>
              </w:rPr>
              <w:t>те</w:t>
            </w:r>
            <w:r w:rsidRPr="00CC040C">
              <w:rPr>
                <w:sz w:val="24"/>
                <w:szCs w:val="24"/>
              </w:rPr>
              <w:t>риалов</w:t>
            </w:r>
            <w:r w:rsidRPr="00CC040C">
              <w:rPr>
                <w:bCs/>
                <w:sz w:val="24"/>
                <w:szCs w:val="24"/>
              </w:rPr>
              <w:t xml:space="preserve"> планового</w:t>
            </w:r>
            <w:r w:rsidRPr="00CC040C">
              <w:rPr>
                <w:sz w:val="24"/>
                <w:szCs w:val="24"/>
              </w:rPr>
              <w:t xml:space="preserve"> уро</w:t>
            </w:r>
            <w:r w:rsidRPr="00CC040C">
              <w:rPr>
                <w:sz w:val="24"/>
                <w:szCs w:val="24"/>
              </w:rPr>
              <w:t>в</w:t>
            </w:r>
            <w:r w:rsidRPr="00CC040C">
              <w:rPr>
                <w:sz w:val="24"/>
                <w:szCs w:val="24"/>
              </w:rPr>
              <w:t>ня</w:t>
            </w:r>
          </w:p>
        </w:tc>
      </w:tr>
      <w:tr w:rsidR="00DC73B3" w:rsidRPr="00484CB9" w:rsidTr="00CF0066">
        <w:tc>
          <w:tcPr>
            <w:tcW w:w="3232" w:type="dxa"/>
          </w:tcPr>
          <w:p w:rsidR="00DC73B3" w:rsidRPr="00CC040C" w:rsidRDefault="00DC73B3" w:rsidP="00CF0066">
            <w:pPr>
              <w:spacing w:line="260" w:lineRule="auto"/>
            </w:pPr>
            <w:r w:rsidRPr="00CC040C">
              <w:rPr>
                <w:noProof/>
              </w:rPr>
              <w:t>1.2.</w:t>
            </w:r>
            <w:r w:rsidRPr="00CC040C">
              <w:rPr>
                <w:bCs/>
              </w:rPr>
              <w:t xml:space="preserve"> Отклонения</w:t>
            </w:r>
            <w:r w:rsidRPr="00CC040C">
              <w:t xml:space="preserve"> по фонду </w:t>
            </w:r>
            <w:r w:rsidRPr="00CC040C">
              <w:rPr>
                <w:bCs/>
              </w:rPr>
              <w:t>оплаты труда</w:t>
            </w:r>
          </w:p>
        </w:tc>
        <w:tc>
          <w:tcPr>
            <w:tcW w:w="3232" w:type="dxa"/>
          </w:tcPr>
          <w:p w:rsidR="00DC73B3" w:rsidRPr="001B7D9B" w:rsidRDefault="00DC73B3" w:rsidP="00CF0066">
            <w:pPr>
              <w:pStyle w:val="a3"/>
              <w:spacing w:before="20"/>
              <w:jc w:val="center"/>
              <w:rPr>
                <w:vertAlign w:val="subscript"/>
              </w:rPr>
            </w:pPr>
            <w:r>
              <w:rPr>
                <w:bCs/>
              </w:rPr>
              <w:t>О</w:t>
            </w:r>
            <w:r>
              <w:rPr>
                <w:bCs/>
                <w:vertAlign w:val="subscript"/>
              </w:rPr>
              <w:t>12</w:t>
            </w:r>
            <w:r>
              <w:rPr>
                <w:bCs/>
              </w:rPr>
              <w:t xml:space="preserve"> = З</w:t>
            </w:r>
            <w:r>
              <w:rPr>
                <w:bCs/>
                <w:vertAlign w:val="subscript"/>
              </w:rPr>
              <w:t>ф</w:t>
            </w:r>
            <w:r>
              <w:rPr>
                <w:bCs/>
              </w:rPr>
              <w:t xml:space="preserve"> - З</w:t>
            </w:r>
            <w:r>
              <w:rPr>
                <w:bCs/>
                <w:vertAlign w:val="subscript"/>
              </w:rPr>
              <w:t>п</w:t>
            </w:r>
          </w:p>
          <w:p w:rsidR="00DC73B3" w:rsidRPr="00484CB9" w:rsidRDefault="00DC73B3" w:rsidP="00CF0066">
            <w:pPr>
              <w:spacing w:line="260" w:lineRule="auto"/>
            </w:pPr>
            <w:r w:rsidRPr="00484CB9">
              <w:t>где</w:t>
            </w:r>
            <w:r w:rsidRPr="00484CB9">
              <w:rPr>
                <w:noProof/>
              </w:rPr>
              <w:t xml:space="preserve"> 3 -</w:t>
            </w:r>
            <w:r>
              <w:t xml:space="preserve"> издержки на зарпл</w:t>
            </w:r>
            <w:r>
              <w:t>а</w:t>
            </w:r>
            <w:r w:rsidRPr="00484CB9">
              <w:t>ту;</w:t>
            </w:r>
          </w:p>
          <w:p w:rsidR="00DC73B3" w:rsidRPr="001B7D9B" w:rsidRDefault="00DC73B3" w:rsidP="00CF0066">
            <w:pPr>
              <w:spacing w:line="260" w:lineRule="auto"/>
              <w:ind w:firstLine="500"/>
            </w:pPr>
            <w:r>
              <w:rPr>
                <w:bCs/>
              </w:rPr>
              <w:t>О</w:t>
            </w:r>
            <w:r>
              <w:rPr>
                <w:bCs/>
                <w:vertAlign w:val="subscript"/>
              </w:rPr>
              <w:t>12</w:t>
            </w:r>
            <w:r>
              <w:rPr>
                <w:bCs/>
              </w:rPr>
              <w:t xml:space="preserve"> = О</w:t>
            </w:r>
            <w:r>
              <w:rPr>
                <w:bCs/>
                <w:vertAlign w:val="subscript"/>
              </w:rPr>
              <w:t>121</w:t>
            </w:r>
            <w:r>
              <w:rPr>
                <w:bCs/>
              </w:rPr>
              <w:t xml:space="preserve"> +О</w:t>
            </w:r>
            <w:r w:rsidRPr="001B7D9B">
              <w:rPr>
                <w:bCs/>
                <w:vertAlign w:val="subscript"/>
              </w:rPr>
              <w:t>122</w:t>
            </w:r>
            <w:r>
              <w:rPr>
                <w:bCs/>
              </w:rPr>
              <w:t>+О</w:t>
            </w:r>
            <w:r w:rsidRPr="001B7D9B">
              <w:rPr>
                <w:bCs/>
                <w:vertAlign w:val="subscript"/>
              </w:rPr>
              <w:t>123</w:t>
            </w:r>
          </w:p>
        </w:tc>
        <w:tc>
          <w:tcPr>
            <w:tcW w:w="3232" w:type="dxa"/>
          </w:tcPr>
          <w:p w:rsidR="00DC73B3" w:rsidRPr="00CC040C" w:rsidRDefault="00DC73B3" w:rsidP="00CF0066">
            <w:pPr>
              <w:pStyle w:val="aa"/>
              <w:ind w:firstLine="0"/>
              <w:rPr>
                <w:sz w:val="24"/>
                <w:szCs w:val="24"/>
              </w:rPr>
            </w:pPr>
            <w:r w:rsidRPr="00CC040C">
              <w:rPr>
                <w:sz w:val="24"/>
                <w:szCs w:val="24"/>
              </w:rPr>
              <w:t>Экономия или перерасход по зарплате</w:t>
            </w:r>
            <w:r w:rsidRPr="00CC040C">
              <w:rPr>
                <w:bCs/>
                <w:sz w:val="24"/>
                <w:szCs w:val="24"/>
              </w:rPr>
              <w:t xml:space="preserve"> основных ра</w:t>
            </w:r>
            <w:r>
              <w:rPr>
                <w:bCs/>
                <w:sz w:val="24"/>
                <w:szCs w:val="24"/>
              </w:rPr>
              <w:t>б</w:t>
            </w:r>
            <w:r>
              <w:rPr>
                <w:bCs/>
                <w:sz w:val="24"/>
                <w:szCs w:val="24"/>
              </w:rPr>
              <w:t>о</w:t>
            </w:r>
            <w:r w:rsidRPr="00CC040C">
              <w:rPr>
                <w:bCs/>
                <w:sz w:val="24"/>
                <w:szCs w:val="24"/>
              </w:rPr>
              <w:t>чих</w:t>
            </w:r>
          </w:p>
        </w:tc>
      </w:tr>
      <w:tr w:rsidR="00DC73B3" w:rsidRPr="00484CB9" w:rsidTr="00CF0066">
        <w:tc>
          <w:tcPr>
            <w:tcW w:w="3232" w:type="dxa"/>
          </w:tcPr>
          <w:p w:rsidR="00DC73B3" w:rsidRPr="00484CB9" w:rsidRDefault="00DC73B3" w:rsidP="00CF0066">
            <w:pPr>
              <w:spacing w:line="260" w:lineRule="auto"/>
              <w:ind w:firstLine="360"/>
              <w:rPr>
                <w:noProof/>
              </w:rPr>
            </w:pPr>
            <w:r w:rsidRPr="00484CB9">
              <w:rPr>
                <w:noProof/>
              </w:rPr>
              <w:t>1.2.1.</w:t>
            </w:r>
            <w:r w:rsidRPr="00484CB9">
              <w:t xml:space="preserve"> Отклонения по объ</w:t>
            </w:r>
            <w:r w:rsidRPr="00484CB9">
              <w:t>е</w:t>
            </w:r>
            <w:r w:rsidRPr="00484CB9">
              <w:t>му</w:t>
            </w:r>
            <w:r>
              <w:t xml:space="preserve"> </w:t>
            </w:r>
            <w:r w:rsidRPr="00484CB9">
              <w:t>выпуска</w:t>
            </w:r>
            <w:r>
              <w:t xml:space="preserve"> </w:t>
            </w:r>
          </w:p>
        </w:tc>
        <w:tc>
          <w:tcPr>
            <w:tcW w:w="3232" w:type="dxa"/>
          </w:tcPr>
          <w:p w:rsidR="00DC73B3" w:rsidRPr="001B7D9B" w:rsidRDefault="00DC73B3" w:rsidP="00CF0066">
            <w:pPr>
              <w:pStyle w:val="a3"/>
            </w:pPr>
            <w:r>
              <w:t>О</w:t>
            </w:r>
            <w:r w:rsidRPr="001B7D9B">
              <w:rPr>
                <w:vertAlign w:val="subscript"/>
              </w:rPr>
              <w:t>121</w:t>
            </w:r>
            <w:r w:rsidRPr="001B7D9B">
              <w:t>=</w:t>
            </w:r>
            <w:r>
              <w:t>З</w:t>
            </w:r>
            <w:r w:rsidRPr="001B7D9B">
              <w:rPr>
                <w:vertAlign w:val="subscript"/>
              </w:rPr>
              <w:t>п</w:t>
            </w:r>
            <w:r>
              <w:t>Т</w:t>
            </w:r>
            <w:r w:rsidRPr="001B7D9B">
              <w:rPr>
                <w:vertAlign w:val="subscript"/>
              </w:rPr>
              <w:t>п</w:t>
            </w:r>
            <w:r w:rsidRPr="001B7D9B">
              <w:t>(</w:t>
            </w:r>
            <w:r>
              <w:t>O</w:t>
            </w:r>
            <w:r w:rsidRPr="001B7D9B">
              <w:rPr>
                <w:vertAlign w:val="subscript"/>
              </w:rPr>
              <w:t>ф</w:t>
            </w:r>
            <w:r w:rsidRPr="001B7D9B">
              <w:t>-</w:t>
            </w:r>
            <w:r>
              <w:t>O</w:t>
            </w:r>
            <w:r w:rsidRPr="001B7D9B">
              <w:rPr>
                <w:vertAlign w:val="subscript"/>
              </w:rPr>
              <w:t>п</w:t>
            </w:r>
            <w:r w:rsidRPr="001B7D9B">
              <w:t>),</w:t>
            </w:r>
          </w:p>
          <w:p w:rsidR="00DC73B3" w:rsidRPr="00484CB9" w:rsidRDefault="00DC73B3" w:rsidP="00CF0066">
            <w:pPr>
              <w:pStyle w:val="a3"/>
              <w:spacing w:before="20"/>
              <w:rPr>
                <w:b/>
                <w:bCs/>
              </w:rPr>
            </w:pPr>
            <w:r w:rsidRPr="001B7D9B">
              <w:t>где</w:t>
            </w:r>
            <w:r w:rsidRPr="001B7D9B">
              <w:rPr>
                <w:noProof/>
              </w:rPr>
              <w:t xml:space="preserve"> P -</w:t>
            </w:r>
            <w:r w:rsidRPr="001B7D9B">
              <w:t xml:space="preserve"> часовая ста</w:t>
            </w:r>
            <w:r w:rsidRPr="001B7D9B">
              <w:t>в</w:t>
            </w:r>
            <w:r w:rsidRPr="001B7D9B">
              <w:t xml:space="preserve">ка; </w:t>
            </w:r>
            <w:r w:rsidRPr="001B7D9B">
              <w:rPr>
                <w:bCs/>
              </w:rPr>
              <w:t>Т</w:t>
            </w:r>
            <w:r w:rsidRPr="001B7D9B">
              <w:rPr>
                <w:bCs/>
                <w:noProof/>
              </w:rPr>
              <w:t xml:space="preserve"> -</w:t>
            </w:r>
            <w:r w:rsidRPr="001B7D9B">
              <w:rPr>
                <w:bCs/>
              </w:rPr>
              <w:t xml:space="preserve"> трудоемкость</w:t>
            </w:r>
            <w:r w:rsidRPr="001B7D9B">
              <w:t xml:space="preserve"> единицы </w:t>
            </w:r>
            <w:r w:rsidRPr="001B7D9B">
              <w:rPr>
                <w:bCs/>
              </w:rPr>
              <w:t>пр</w:t>
            </w:r>
            <w:r w:rsidRPr="001B7D9B">
              <w:rPr>
                <w:bCs/>
              </w:rPr>
              <w:t>о</w:t>
            </w:r>
            <w:r w:rsidRPr="001B7D9B">
              <w:rPr>
                <w:bCs/>
              </w:rPr>
              <w:t>дукции</w:t>
            </w:r>
          </w:p>
        </w:tc>
        <w:tc>
          <w:tcPr>
            <w:tcW w:w="3232" w:type="dxa"/>
          </w:tcPr>
          <w:p w:rsidR="00DC73B3" w:rsidRPr="00484CB9" w:rsidRDefault="00DC73B3" w:rsidP="00CF0066">
            <w:pPr>
              <w:spacing w:line="260" w:lineRule="auto"/>
            </w:pPr>
            <w:r w:rsidRPr="00CC040C">
              <w:t>Экономия или пер</w:t>
            </w:r>
            <w:r w:rsidRPr="00CC040C">
              <w:t>е</w:t>
            </w:r>
            <w:r w:rsidRPr="00CC040C">
              <w:t>расход по зарплате основных</w:t>
            </w:r>
            <w:r>
              <w:t xml:space="preserve"> рабо</w:t>
            </w:r>
            <w:r w:rsidRPr="00CC040C">
              <w:t>чих, вызванные отличием фактического выпуска от заплан</w:t>
            </w:r>
            <w:r w:rsidRPr="00CC040C">
              <w:t>и</w:t>
            </w:r>
            <w:r w:rsidRPr="00CC040C">
              <w:t>рованного</w:t>
            </w:r>
          </w:p>
        </w:tc>
      </w:tr>
      <w:tr w:rsidR="00DC73B3" w:rsidRPr="00484CB9" w:rsidTr="00CF0066">
        <w:tc>
          <w:tcPr>
            <w:tcW w:w="3232" w:type="dxa"/>
          </w:tcPr>
          <w:p w:rsidR="00DC73B3" w:rsidRPr="00484CB9" w:rsidRDefault="00DC73B3" w:rsidP="00CF0066">
            <w:pPr>
              <w:spacing w:line="260" w:lineRule="auto"/>
              <w:ind w:firstLine="360"/>
              <w:rPr>
                <w:noProof/>
              </w:rPr>
            </w:pPr>
            <w:r w:rsidRPr="00484CB9">
              <w:rPr>
                <w:noProof/>
              </w:rPr>
              <w:t>1.2.2.</w:t>
            </w:r>
            <w:r w:rsidRPr="00484CB9">
              <w:t xml:space="preserve"> Отклонения по ставке</w:t>
            </w:r>
            <w:r>
              <w:t xml:space="preserve"> </w:t>
            </w:r>
            <w:r w:rsidRPr="00484CB9">
              <w:t>зарплаты</w:t>
            </w:r>
            <w:r>
              <w:t xml:space="preserve"> </w:t>
            </w:r>
          </w:p>
        </w:tc>
        <w:tc>
          <w:tcPr>
            <w:tcW w:w="3232" w:type="dxa"/>
          </w:tcPr>
          <w:p w:rsidR="00DC73B3" w:rsidRPr="001B7D9B" w:rsidRDefault="00DC73B3" w:rsidP="00CF0066">
            <w:pPr>
              <w:pStyle w:val="a3"/>
              <w:spacing w:before="20"/>
              <w:rPr>
                <w:bCs/>
              </w:rPr>
            </w:pPr>
            <w:r>
              <w:rPr>
                <w:bCs/>
              </w:rPr>
              <w:t>О</w:t>
            </w:r>
            <w:r>
              <w:rPr>
                <w:bCs/>
                <w:vertAlign w:val="subscript"/>
              </w:rPr>
              <w:t>122</w:t>
            </w:r>
            <w:r>
              <w:rPr>
                <w:bCs/>
              </w:rPr>
              <w:t xml:space="preserve"> = Т</w:t>
            </w:r>
            <w:r w:rsidRPr="001B7D9B">
              <w:rPr>
                <w:bCs/>
                <w:vertAlign w:val="subscript"/>
              </w:rPr>
              <w:t>ц</w:t>
            </w:r>
            <w:r>
              <w:rPr>
                <w:bCs/>
              </w:rPr>
              <w:t>(З</w:t>
            </w:r>
            <w:r w:rsidRPr="001B7D9B">
              <w:rPr>
                <w:bCs/>
                <w:vertAlign w:val="subscript"/>
              </w:rPr>
              <w:t>ф</w:t>
            </w:r>
            <w:r>
              <w:rPr>
                <w:bCs/>
              </w:rPr>
              <w:t xml:space="preserve"> - З</w:t>
            </w:r>
            <w:r w:rsidRPr="001B7D9B">
              <w:rPr>
                <w:bCs/>
                <w:vertAlign w:val="subscript"/>
              </w:rPr>
              <w:t>п</w:t>
            </w:r>
            <w:r>
              <w:rPr>
                <w:bCs/>
              </w:rPr>
              <w:t>)О</w:t>
            </w:r>
            <w:r w:rsidRPr="001B7D9B">
              <w:rPr>
                <w:bCs/>
                <w:vertAlign w:val="subscript"/>
              </w:rPr>
              <w:t>ф</w:t>
            </w:r>
          </w:p>
        </w:tc>
        <w:tc>
          <w:tcPr>
            <w:tcW w:w="3232" w:type="dxa"/>
          </w:tcPr>
          <w:p w:rsidR="00DC73B3" w:rsidRPr="00484CB9" w:rsidRDefault="00DC73B3" w:rsidP="00CF0066">
            <w:pPr>
              <w:spacing w:line="260" w:lineRule="auto"/>
            </w:pPr>
            <w:r w:rsidRPr="00CC040C">
              <w:t>Экономия или пер</w:t>
            </w:r>
            <w:r w:rsidRPr="00CC040C">
              <w:t>е</w:t>
            </w:r>
            <w:r w:rsidRPr="00CC040C">
              <w:t>расход по зарплате основных раб</w:t>
            </w:r>
            <w:r w:rsidRPr="00CC040C">
              <w:t>о</w:t>
            </w:r>
            <w:r w:rsidRPr="00CC040C">
              <w:t>чих, вызванные ростом или падением фактической производительн</w:t>
            </w:r>
            <w:r w:rsidRPr="00CC040C">
              <w:t>о</w:t>
            </w:r>
            <w:r w:rsidRPr="00CC040C">
              <w:t>сти труда по сравнению с пл</w:t>
            </w:r>
            <w:r w:rsidRPr="00CC040C">
              <w:t>а</w:t>
            </w:r>
            <w:r w:rsidRPr="00CC040C">
              <w:t>новым</w:t>
            </w:r>
            <w:r w:rsidRPr="00484CB9">
              <w:t xml:space="preserve"> уровнем</w:t>
            </w:r>
          </w:p>
        </w:tc>
      </w:tr>
      <w:tr w:rsidR="00DC73B3" w:rsidRPr="00484CB9" w:rsidTr="00CF0066">
        <w:tc>
          <w:tcPr>
            <w:tcW w:w="3232" w:type="dxa"/>
          </w:tcPr>
          <w:p w:rsidR="00DC73B3" w:rsidRPr="00490306" w:rsidRDefault="00DC73B3" w:rsidP="00CF0066">
            <w:pPr>
              <w:pStyle w:val="FR2"/>
              <w:spacing w:before="0" w:line="280" w:lineRule="auto"/>
              <w:ind w:left="0" w:firstLine="360"/>
              <w:rPr>
                <w:rFonts w:ascii="Times New Roman" w:hAnsi="Times New Roman" w:cs="Times New Roman"/>
                <w:b w:val="0"/>
                <w:i w:val="0"/>
                <w:sz w:val="24"/>
                <w:szCs w:val="24"/>
              </w:rPr>
            </w:pPr>
            <w:r w:rsidRPr="00490306">
              <w:rPr>
                <w:rFonts w:ascii="Times New Roman" w:hAnsi="Times New Roman" w:cs="Times New Roman"/>
                <w:b w:val="0"/>
                <w:i w:val="0"/>
                <w:noProof/>
                <w:sz w:val="24"/>
                <w:szCs w:val="24"/>
              </w:rPr>
              <w:lastRenderedPageBreak/>
              <w:t>1.2.3.</w:t>
            </w:r>
            <w:r w:rsidRPr="00490306">
              <w:rPr>
                <w:rFonts w:ascii="Times New Roman" w:hAnsi="Times New Roman" w:cs="Times New Roman"/>
                <w:b w:val="0"/>
                <w:i w:val="0"/>
                <w:sz w:val="24"/>
                <w:szCs w:val="24"/>
              </w:rPr>
              <w:t xml:space="preserve"> Отклонения по прои</w:t>
            </w:r>
            <w:r w:rsidRPr="00490306">
              <w:rPr>
                <w:rFonts w:ascii="Times New Roman" w:hAnsi="Times New Roman" w:cs="Times New Roman"/>
                <w:b w:val="0"/>
                <w:i w:val="0"/>
                <w:sz w:val="24"/>
                <w:szCs w:val="24"/>
              </w:rPr>
              <w:t>з</w:t>
            </w:r>
            <w:r w:rsidRPr="00490306">
              <w:rPr>
                <w:rFonts w:ascii="Times New Roman" w:hAnsi="Times New Roman" w:cs="Times New Roman"/>
                <w:b w:val="0"/>
                <w:i w:val="0"/>
                <w:sz w:val="24"/>
                <w:szCs w:val="24"/>
              </w:rPr>
              <w:t>водительности труда</w:t>
            </w:r>
          </w:p>
        </w:tc>
        <w:tc>
          <w:tcPr>
            <w:tcW w:w="3232" w:type="dxa"/>
          </w:tcPr>
          <w:p w:rsidR="00DC73B3" w:rsidRPr="001B7D9B" w:rsidRDefault="00DC73B3" w:rsidP="00CF0066">
            <w:pPr>
              <w:pStyle w:val="a3"/>
              <w:spacing w:before="20"/>
              <w:jc w:val="center"/>
              <w:rPr>
                <w:bCs/>
                <w:vertAlign w:val="subscript"/>
              </w:rPr>
            </w:pPr>
            <w:r w:rsidRPr="001B7D9B">
              <w:rPr>
                <w:bCs/>
              </w:rPr>
              <w:t>О</w:t>
            </w:r>
            <w:r>
              <w:rPr>
                <w:bCs/>
                <w:vertAlign w:val="subscript"/>
              </w:rPr>
              <w:t xml:space="preserve">123 </w:t>
            </w:r>
            <w:r>
              <w:rPr>
                <w:bCs/>
              </w:rPr>
              <w:t>= (Е</w:t>
            </w:r>
            <w:r>
              <w:rPr>
                <w:bCs/>
                <w:vertAlign w:val="subscript"/>
              </w:rPr>
              <w:t>ф</w:t>
            </w:r>
            <w:r>
              <w:rPr>
                <w:bCs/>
              </w:rPr>
              <w:t xml:space="preserve"> - Т</w:t>
            </w:r>
            <w:r>
              <w:rPr>
                <w:bCs/>
                <w:vertAlign w:val="subscript"/>
              </w:rPr>
              <w:t>ф</w:t>
            </w:r>
            <w:r>
              <w:rPr>
                <w:bCs/>
              </w:rPr>
              <w:t>)З</w:t>
            </w:r>
            <w:r>
              <w:rPr>
                <w:bCs/>
                <w:vertAlign w:val="subscript"/>
              </w:rPr>
              <w:t>п</w:t>
            </w:r>
            <w:r>
              <w:rPr>
                <w:bCs/>
              </w:rPr>
              <w:t>Q</w:t>
            </w:r>
            <w:r>
              <w:rPr>
                <w:bCs/>
                <w:vertAlign w:val="subscript"/>
              </w:rPr>
              <w:t>п</w:t>
            </w:r>
          </w:p>
        </w:tc>
        <w:tc>
          <w:tcPr>
            <w:tcW w:w="3232" w:type="dxa"/>
          </w:tcPr>
          <w:p w:rsidR="00DC73B3" w:rsidRPr="00D574C5" w:rsidRDefault="00DC73B3" w:rsidP="00CF0066">
            <w:pPr>
              <w:spacing w:line="260" w:lineRule="auto"/>
            </w:pPr>
            <w:r w:rsidRPr="00484CB9">
              <w:t>Экономия или пер</w:t>
            </w:r>
            <w:r w:rsidRPr="00484CB9">
              <w:t>е</w:t>
            </w:r>
            <w:r w:rsidRPr="00484CB9">
              <w:t>расход по зарплате основ</w:t>
            </w:r>
            <w:r>
              <w:t>ных раб</w:t>
            </w:r>
            <w:r>
              <w:t>о</w:t>
            </w:r>
            <w:r w:rsidRPr="00484CB9">
              <w:t>чих, вызванные ростом или падением фак</w:t>
            </w:r>
            <w:r>
              <w:t>тической про</w:t>
            </w:r>
            <w:r w:rsidRPr="00484CB9">
              <w:t>изводительн</w:t>
            </w:r>
            <w:r w:rsidRPr="00484CB9">
              <w:t>о</w:t>
            </w:r>
            <w:r w:rsidRPr="00484CB9">
              <w:t>сти труда по сравнению с плановым уровнем</w:t>
            </w:r>
          </w:p>
        </w:tc>
      </w:tr>
      <w:tr w:rsidR="00DC73B3" w:rsidRPr="00484CB9" w:rsidTr="00CF0066">
        <w:tc>
          <w:tcPr>
            <w:tcW w:w="3232" w:type="dxa"/>
          </w:tcPr>
          <w:p w:rsidR="00DC73B3" w:rsidRPr="00484CB9" w:rsidRDefault="00DC73B3" w:rsidP="00CF0066">
            <w:pPr>
              <w:spacing w:line="260" w:lineRule="auto"/>
            </w:pPr>
            <w:r w:rsidRPr="00484CB9">
              <w:rPr>
                <w:noProof/>
              </w:rPr>
              <w:t>1.3.</w:t>
            </w:r>
            <w:r w:rsidRPr="00484CB9">
              <w:t xml:space="preserve"> Отклонения по переменным общепроизводс</w:t>
            </w:r>
            <w:r w:rsidRPr="00484CB9">
              <w:t>т</w:t>
            </w:r>
            <w:r w:rsidRPr="00484CB9">
              <w:t>венным расходам</w:t>
            </w:r>
          </w:p>
        </w:tc>
        <w:tc>
          <w:tcPr>
            <w:tcW w:w="3232" w:type="dxa"/>
          </w:tcPr>
          <w:p w:rsidR="00DC73B3" w:rsidRPr="00490306" w:rsidRDefault="00DC73B3" w:rsidP="00CF0066">
            <w:pPr>
              <w:ind w:left="640"/>
            </w:pPr>
            <w:r>
              <w:rPr>
                <w:bCs/>
              </w:rPr>
              <w:t>О</w:t>
            </w:r>
            <w:r>
              <w:rPr>
                <w:bCs/>
                <w:vertAlign w:val="subscript"/>
              </w:rPr>
              <w:t>13</w:t>
            </w:r>
            <w:r>
              <w:rPr>
                <w:bCs/>
              </w:rPr>
              <w:t xml:space="preserve"> = </w:t>
            </w:r>
            <w:r w:rsidRPr="00484CB9">
              <w:rPr>
                <w:lang w:val="en-US"/>
              </w:rPr>
              <w:t>P</w:t>
            </w:r>
            <w:r w:rsidRPr="00D574C5">
              <w:rPr>
                <w:vertAlign w:val="subscript"/>
                <w:lang w:val="en-US"/>
              </w:rPr>
              <w:t>var</w:t>
            </w:r>
            <w:r>
              <w:rPr>
                <w:vertAlign w:val="subscript"/>
              </w:rPr>
              <w:t> ф</w:t>
            </w:r>
            <w:r w:rsidRPr="00490306">
              <w:t xml:space="preserve"> </w:t>
            </w:r>
            <w:r w:rsidRPr="00484CB9">
              <w:rPr>
                <w:lang w:val="en-US"/>
              </w:rPr>
              <w:t>P</w:t>
            </w:r>
            <w:r w:rsidRPr="00D574C5">
              <w:rPr>
                <w:vertAlign w:val="subscript"/>
                <w:lang w:val="en-US"/>
              </w:rPr>
              <w:t>var</w:t>
            </w:r>
            <w:r>
              <w:rPr>
                <w:vertAlign w:val="subscript"/>
                <w:lang w:val="en-US"/>
              </w:rPr>
              <w:t> n</w:t>
            </w:r>
          </w:p>
          <w:p w:rsidR="00DC73B3" w:rsidRPr="00484CB9" w:rsidRDefault="00DC73B3" w:rsidP="00CF0066">
            <w:pPr>
              <w:spacing w:before="240" w:line="220" w:lineRule="auto"/>
            </w:pPr>
            <w:r w:rsidRPr="00484CB9">
              <w:t xml:space="preserve">где </w:t>
            </w:r>
            <w:r w:rsidRPr="00484CB9">
              <w:rPr>
                <w:lang w:val="en-US"/>
              </w:rPr>
              <w:t>P</w:t>
            </w:r>
            <w:r w:rsidRPr="00D574C5">
              <w:rPr>
                <w:vertAlign w:val="subscript"/>
                <w:lang w:val="en-US"/>
              </w:rPr>
              <w:t>var</w:t>
            </w:r>
            <w:r w:rsidRPr="00484CB9">
              <w:t xml:space="preserve"> - переменная часть общепроизводственных ра</w:t>
            </w:r>
            <w:r w:rsidRPr="00484CB9">
              <w:t>с</w:t>
            </w:r>
            <w:r w:rsidRPr="00484CB9">
              <w:t>ходов</w:t>
            </w:r>
          </w:p>
          <w:p w:rsidR="00DC73B3" w:rsidRPr="00FE24CE" w:rsidRDefault="00DC73B3" w:rsidP="00CF0066">
            <w:pPr>
              <w:pStyle w:val="a3"/>
              <w:spacing w:before="20"/>
              <w:jc w:val="both"/>
              <w:rPr>
                <w:bCs/>
              </w:rPr>
            </w:pPr>
            <w:r w:rsidRPr="00FE24CE">
              <w:rPr>
                <w:bCs/>
              </w:rPr>
              <w:t>O</w:t>
            </w:r>
            <w:r w:rsidRPr="00FE24CE">
              <w:rPr>
                <w:bCs/>
                <w:vertAlign w:val="subscript"/>
              </w:rPr>
              <w:t>l3</w:t>
            </w:r>
            <w:r>
              <w:rPr>
                <w:bCs/>
              </w:rPr>
              <w:t xml:space="preserve"> = О</w:t>
            </w:r>
            <w:r>
              <w:rPr>
                <w:bCs/>
                <w:vertAlign w:val="subscript"/>
              </w:rPr>
              <w:t>1</w:t>
            </w:r>
            <w:r w:rsidRPr="00FE24CE">
              <w:rPr>
                <w:bCs/>
                <w:vertAlign w:val="subscript"/>
              </w:rPr>
              <w:t>31</w:t>
            </w:r>
            <w:r w:rsidRPr="00FE24CE">
              <w:rPr>
                <w:bCs/>
              </w:rPr>
              <w:t>+</w:t>
            </w:r>
            <w:r>
              <w:rPr>
                <w:bCs/>
                <w:vertAlign w:val="subscript"/>
              </w:rPr>
              <w:t>1</w:t>
            </w:r>
            <w:r w:rsidRPr="00D574C5">
              <w:rPr>
                <w:bCs/>
                <w:vertAlign w:val="subscript"/>
              </w:rPr>
              <w:t>32</w:t>
            </w:r>
          </w:p>
        </w:tc>
        <w:tc>
          <w:tcPr>
            <w:tcW w:w="3232" w:type="dxa"/>
          </w:tcPr>
          <w:p w:rsidR="00DC73B3" w:rsidRPr="00484CB9" w:rsidRDefault="00DC73B3" w:rsidP="00CF0066">
            <w:pPr>
              <w:spacing w:line="260" w:lineRule="auto"/>
            </w:pPr>
            <w:r w:rsidRPr="00484CB9">
              <w:t>Отличие фактических пере</w:t>
            </w:r>
            <w:r>
              <w:t xml:space="preserve">менных </w:t>
            </w:r>
            <w:r w:rsidRPr="00484CB9">
              <w:t>общепроизводс</w:t>
            </w:r>
            <w:r>
              <w:t>т</w:t>
            </w:r>
            <w:r>
              <w:t>венных расходов от их пла</w:t>
            </w:r>
            <w:r w:rsidRPr="00484CB9">
              <w:t>нов</w:t>
            </w:r>
            <w:r w:rsidRPr="00484CB9">
              <w:t>о</w:t>
            </w:r>
            <w:r w:rsidRPr="00484CB9">
              <w:t>го уровня</w:t>
            </w:r>
          </w:p>
        </w:tc>
      </w:tr>
      <w:tr w:rsidR="00DC73B3" w:rsidRPr="00484CB9" w:rsidTr="00CF0066">
        <w:tc>
          <w:tcPr>
            <w:tcW w:w="3232" w:type="dxa"/>
          </w:tcPr>
          <w:p w:rsidR="00DC73B3" w:rsidRPr="00484CB9" w:rsidRDefault="00DC73B3" w:rsidP="00CF0066">
            <w:pPr>
              <w:spacing w:line="260" w:lineRule="auto"/>
              <w:ind w:firstLine="360"/>
            </w:pPr>
            <w:r w:rsidRPr="00484CB9">
              <w:rPr>
                <w:noProof/>
              </w:rPr>
              <w:t>1.3.1</w:t>
            </w:r>
            <w:r>
              <w:t xml:space="preserve"> </w:t>
            </w:r>
            <w:r w:rsidRPr="00484CB9">
              <w:t>Отклонения по объ</w:t>
            </w:r>
            <w:r w:rsidRPr="00484CB9">
              <w:t>е</w:t>
            </w:r>
            <w:r w:rsidRPr="00484CB9">
              <w:t>му выпуска</w:t>
            </w:r>
          </w:p>
        </w:tc>
        <w:tc>
          <w:tcPr>
            <w:tcW w:w="3232" w:type="dxa"/>
          </w:tcPr>
          <w:p w:rsidR="00DC73B3" w:rsidRPr="00FE24CE" w:rsidRDefault="00DC73B3" w:rsidP="00CF0066">
            <w:pPr>
              <w:pStyle w:val="a3"/>
              <w:jc w:val="center"/>
            </w:pPr>
            <w:r w:rsidRPr="00FE24CE">
              <w:rPr>
                <w:bCs/>
              </w:rPr>
              <w:t>O</w:t>
            </w:r>
            <w:r>
              <w:rPr>
                <w:bCs/>
                <w:vertAlign w:val="subscript"/>
              </w:rPr>
              <w:t>131</w:t>
            </w:r>
            <w:r w:rsidRPr="00FE24CE">
              <w:t xml:space="preserve"> =( Q</w:t>
            </w:r>
            <w:r w:rsidRPr="00FE24CE">
              <w:rPr>
                <w:vertAlign w:val="subscript"/>
              </w:rPr>
              <w:t xml:space="preserve">ф </w:t>
            </w:r>
            <w:r w:rsidRPr="00FE24CE">
              <w:t>- Q</w:t>
            </w:r>
            <w:r w:rsidRPr="00FE24CE">
              <w:rPr>
                <w:vertAlign w:val="subscript"/>
              </w:rPr>
              <w:t>п</w:t>
            </w:r>
            <w:r w:rsidRPr="00FE24CE">
              <w:t>)р</w:t>
            </w:r>
            <w:r>
              <w:rPr>
                <w:vertAlign w:val="subscript"/>
              </w:rPr>
              <w:t>n</w:t>
            </w:r>
            <w:r w:rsidRPr="00FE24CE">
              <w:t>,</w:t>
            </w:r>
          </w:p>
          <w:p w:rsidR="00DC73B3" w:rsidRPr="00484CB9" w:rsidRDefault="00DC73B3" w:rsidP="00CF0066">
            <w:pPr>
              <w:pStyle w:val="a3"/>
              <w:spacing w:before="20"/>
              <w:rPr>
                <w:b/>
                <w:bCs/>
              </w:rPr>
            </w:pPr>
            <w:r w:rsidRPr="00484CB9">
              <w:t>где р</w:t>
            </w:r>
            <w:r w:rsidRPr="00484CB9">
              <w:rPr>
                <w:noProof/>
              </w:rPr>
              <w:t xml:space="preserve"> -</w:t>
            </w:r>
            <w:r w:rsidRPr="00484CB9">
              <w:t xml:space="preserve"> переменные расходы на единицу выпу</w:t>
            </w:r>
            <w:r w:rsidRPr="00484CB9">
              <w:t>с</w:t>
            </w:r>
            <w:r w:rsidRPr="00484CB9">
              <w:t>ка</w:t>
            </w:r>
          </w:p>
        </w:tc>
        <w:tc>
          <w:tcPr>
            <w:tcW w:w="3232" w:type="dxa"/>
          </w:tcPr>
          <w:p w:rsidR="00DC73B3" w:rsidRPr="00484CB9" w:rsidRDefault="00DC73B3" w:rsidP="00CF0066">
            <w:pPr>
              <w:spacing w:line="260" w:lineRule="auto"/>
            </w:pPr>
            <w:r w:rsidRPr="00484CB9">
              <w:t>Экономия или пер</w:t>
            </w:r>
            <w:r>
              <w:t>ерасход по переменным общепрои</w:t>
            </w:r>
            <w:r>
              <w:t>з</w:t>
            </w:r>
            <w:r w:rsidRPr="00484CB9">
              <w:t>водственным расходам, в</w:t>
            </w:r>
            <w:r>
              <w:t>ы</w:t>
            </w:r>
            <w:r>
              <w:t>званные отличием фактич</w:t>
            </w:r>
            <w:r>
              <w:t>е</w:t>
            </w:r>
            <w:r w:rsidRPr="00484CB9">
              <w:t xml:space="preserve">ского объема выпуска от </w:t>
            </w:r>
            <w:r w:rsidRPr="008C1689">
              <w:t>планов</w:t>
            </w:r>
            <w:r w:rsidRPr="008C1689">
              <w:t>о</w:t>
            </w:r>
            <w:r w:rsidRPr="008C1689">
              <w:t>го уровня</w:t>
            </w:r>
          </w:p>
        </w:tc>
      </w:tr>
      <w:tr w:rsidR="00DC73B3" w:rsidRPr="00484CB9" w:rsidTr="00CF0066">
        <w:tc>
          <w:tcPr>
            <w:tcW w:w="3232" w:type="dxa"/>
          </w:tcPr>
          <w:p w:rsidR="00DC73B3" w:rsidRPr="00484CB9" w:rsidRDefault="00DC73B3" w:rsidP="00CF0066">
            <w:pPr>
              <w:spacing w:line="260" w:lineRule="auto"/>
              <w:ind w:firstLine="360"/>
            </w:pPr>
            <w:r w:rsidRPr="00484CB9">
              <w:rPr>
                <w:noProof/>
              </w:rPr>
              <w:t>1.3.2.</w:t>
            </w:r>
            <w:r w:rsidRPr="00484CB9">
              <w:t xml:space="preserve"> Отклонения по ставке переменных расх</w:t>
            </w:r>
            <w:r w:rsidRPr="00484CB9">
              <w:t>о</w:t>
            </w:r>
            <w:r w:rsidRPr="00484CB9">
              <w:t>дов</w:t>
            </w:r>
          </w:p>
        </w:tc>
        <w:tc>
          <w:tcPr>
            <w:tcW w:w="3232" w:type="dxa"/>
          </w:tcPr>
          <w:p w:rsidR="00DC73B3" w:rsidRPr="00490306" w:rsidRDefault="00DC73B3" w:rsidP="00CF0066">
            <w:pPr>
              <w:pStyle w:val="FR2"/>
              <w:spacing w:before="0"/>
              <w:ind w:left="0"/>
              <w:jc w:val="center"/>
              <w:rPr>
                <w:rFonts w:ascii="Times New Roman" w:hAnsi="Times New Roman" w:cs="Times New Roman"/>
                <w:b w:val="0"/>
                <w:i w:val="0"/>
                <w:sz w:val="24"/>
                <w:szCs w:val="24"/>
              </w:rPr>
            </w:pPr>
            <w:r w:rsidRPr="00490306">
              <w:rPr>
                <w:rFonts w:ascii="Times New Roman" w:hAnsi="Times New Roman" w:cs="Times New Roman"/>
                <w:b w:val="0"/>
                <w:i w:val="0"/>
                <w:sz w:val="24"/>
                <w:szCs w:val="24"/>
              </w:rPr>
              <w:t>О</w:t>
            </w:r>
            <w:r w:rsidRPr="00490306">
              <w:rPr>
                <w:rFonts w:ascii="Times New Roman" w:hAnsi="Times New Roman" w:cs="Times New Roman"/>
                <w:b w:val="0"/>
                <w:i w:val="0"/>
                <w:sz w:val="24"/>
                <w:szCs w:val="24"/>
                <w:vertAlign w:val="subscript"/>
              </w:rPr>
              <w:t>132</w:t>
            </w:r>
            <w:r w:rsidRPr="00490306">
              <w:rPr>
                <w:rFonts w:ascii="Times New Roman" w:hAnsi="Times New Roman" w:cs="Times New Roman"/>
                <w:b w:val="0"/>
                <w:i w:val="0"/>
                <w:noProof/>
                <w:sz w:val="24"/>
                <w:szCs w:val="24"/>
              </w:rPr>
              <w:t xml:space="preserve"> =</w:t>
            </w:r>
            <w:r w:rsidRPr="00490306">
              <w:rPr>
                <w:rFonts w:ascii="Times New Roman" w:hAnsi="Times New Roman" w:cs="Times New Roman"/>
                <w:b w:val="0"/>
                <w:i w:val="0"/>
                <w:sz w:val="24"/>
                <w:szCs w:val="24"/>
              </w:rPr>
              <w:t xml:space="preserve"> О</w:t>
            </w:r>
            <w:r w:rsidRPr="00490306">
              <w:rPr>
                <w:rFonts w:ascii="Times New Roman" w:hAnsi="Times New Roman" w:cs="Times New Roman"/>
                <w:b w:val="0"/>
                <w:i w:val="0"/>
                <w:sz w:val="24"/>
                <w:szCs w:val="24"/>
                <w:vertAlign w:val="subscript"/>
              </w:rPr>
              <w:t>ф</w:t>
            </w:r>
            <w:r w:rsidRPr="00490306">
              <w:rPr>
                <w:rFonts w:ascii="Times New Roman" w:hAnsi="Times New Roman" w:cs="Times New Roman"/>
                <w:b w:val="0"/>
                <w:i w:val="0"/>
                <w:sz w:val="24"/>
                <w:szCs w:val="24"/>
              </w:rPr>
              <w:t xml:space="preserve"> (Р</w:t>
            </w:r>
            <w:r w:rsidRPr="00490306">
              <w:rPr>
                <w:rFonts w:ascii="Times New Roman" w:hAnsi="Times New Roman" w:cs="Times New Roman"/>
                <w:b w:val="0"/>
                <w:i w:val="0"/>
                <w:sz w:val="24"/>
                <w:szCs w:val="24"/>
                <w:vertAlign w:val="subscript"/>
              </w:rPr>
              <w:t>ф</w:t>
            </w:r>
            <w:r w:rsidRPr="00490306">
              <w:rPr>
                <w:rFonts w:ascii="Times New Roman" w:hAnsi="Times New Roman" w:cs="Times New Roman"/>
                <w:b w:val="0"/>
                <w:i w:val="0"/>
                <w:noProof/>
                <w:sz w:val="24"/>
                <w:szCs w:val="24"/>
              </w:rPr>
              <w:t xml:space="preserve"> -</w:t>
            </w:r>
            <w:r w:rsidRPr="00490306">
              <w:rPr>
                <w:rFonts w:ascii="Times New Roman" w:hAnsi="Times New Roman" w:cs="Times New Roman"/>
                <w:b w:val="0"/>
                <w:i w:val="0"/>
                <w:sz w:val="24"/>
                <w:szCs w:val="24"/>
              </w:rPr>
              <w:t xml:space="preserve"> Р</w:t>
            </w:r>
            <w:r w:rsidRPr="00490306">
              <w:rPr>
                <w:rFonts w:ascii="Times New Roman" w:hAnsi="Times New Roman" w:cs="Times New Roman"/>
                <w:b w:val="0"/>
                <w:i w:val="0"/>
                <w:sz w:val="24"/>
                <w:szCs w:val="24"/>
                <w:vertAlign w:val="subscript"/>
              </w:rPr>
              <w:t>п</w:t>
            </w:r>
            <w:r w:rsidRPr="00490306">
              <w:rPr>
                <w:rFonts w:ascii="Times New Roman" w:hAnsi="Times New Roman" w:cs="Times New Roman"/>
                <w:b w:val="0"/>
                <w:i w:val="0"/>
                <w:sz w:val="24"/>
                <w:szCs w:val="24"/>
              </w:rPr>
              <w:t>)</w:t>
            </w:r>
          </w:p>
        </w:tc>
        <w:tc>
          <w:tcPr>
            <w:tcW w:w="3232" w:type="dxa"/>
          </w:tcPr>
          <w:p w:rsidR="00DC73B3" w:rsidRPr="00484CB9" w:rsidRDefault="00DC73B3" w:rsidP="00CF0066">
            <w:pPr>
              <w:spacing w:line="260" w:lineRule="auto"/>
            </w:pPr>
            <w:r w:rsidRPr="00484CB9">
              <w:t>Экономия или перер</w:t>
            </w:r>
            <w:r>
              <w:t>асход по зарплате основных раб</w:t>
            </w:r>
            <w:r>
              <w:t>о</w:t>
            </w:r>
            <w:r w:rsidRPr="00484CB9">
              <w:t xml:space="preserve">чих, вызванные отличием </w:t>
            </w:r>
            <w:r>
              <w:t>физической ставки переме</w:t>
            </w:r>
            <w:r>
              <w:t>н</w:t>
            </w:r>
            <w:r>
              <w:t>ных общепроизводст</w:t>
            </w:r>
            <w:r w:rsidRPr="00484CB9">
              <w:t>венных расходов в расчете на ед</w:t>
            </w:r>
            <w:r w:rsidRPr="00484CB9">
              <w:t>и</w:t>
            </w:r>
            <w:r w:rsidRPr="00484CB9">
              <w:t xml:space="preserve">ницу продукции от </w:t>
            </w:r>
            <w:r w:rsidRPr="008C1689">
              <w:t>запланирова</w:t>
            </w:r>
            <w:r w:rsidRPr="008C1689">
              <w:t>н</w:t>
            </w:r>
            <w:r w:rsidRPr="008C1689">
              <w:t>ного уровня</w:t>
            </w:r>
          </w:p>
        </w:tc>
      </w:tr>
      <w:tr w:rsidR="00DC73B3" w:rsidRPr="00484CB9" w:rsidTr="00CF0066">
        <w:tc>
          <w:tcPr>
            <w:tcW w:w="3232" w:type="dxa"/>
          </w:tcPr>
          <w:p w:rsidR="00DC73B3" w:rsidRPr="00484CB9" w:rsidRDefault="00DC73B3" w:rsidP="00CF0066">
            <w:pPr>
              <w:spacing w:line="260" w:lineRule="auto"/>
            </w:pPr>
            <w:r w:rsidRPr="00484CB9">
              <w:rPr>
                <w:noProof/>
              </w:rPr>
              <w:t>1.4.</w:t>
            </w:r>
            <w:r>
              <w:t xml:space="preserve"> Отклонения по пост</w:t>
            </w:r>
            <w:r>
              <w:t>о</w:t>
            </w:r>
            <w:r>
              <w:t xml:space="preserve">янным </w:t>
            </w:r>
            <w:r w:rsidRPr="00484CB9">
              <w:t>общепроизводстве</w:t>
            </w:r>
            <w:r w:rsidRPr="00484CB9">
              <w:t>н</w:t>
            </w:r>
            <w:r w:rsidRPr="00484CB9">
              <w:t>ным и общехозяйственным расходам</w:t>
            </w:r>
          </w:p>
        </w:tc>
        <w:tc>
          <w:tcPr>
            <w:tcW w:w="3232" w:type="dxa"/>
          </w:tcPr>
          <w:p w:rsidR="00DC73B3" w:rsidRPr="00490306" w:rsidRDefault="00DC73B3" w:rsidP="00CF0066">
            <w:pPr>
              <w:pStyle w:val="FR2"/>
              <w:spacing w:before="0"/>
              <w:ind w:left="0"/>
              <w:jc w:val="center"/>
              <w:rPr>
                <w:rFonts w:ascii="Times New Roman" w:hAnsi="Times New Roman" w:cs="Times New Roman"/>
                <w:b w:val="0"/>
                <w:i w:val="0"/>
                <w:sz w:val="24"/>
                <w:szCs w:val="24"/>
              </w:rPr>
            </w:pPr>
            <w:r w:rsidRPr="00490306">
              <w:rPr>
                <w:rFonts w:ascii="Times New Roman" w:hAnsi="Times New Roman" w:cs="Times New Roman"/>
                <w:b w:val="0"/>
                <w:bCs w:val="0"/>
                <w:i w:val="0"/>
                <w:noProof/>
                <w:sz w:val="24"/>
                <w:szCs w:val="24"/>
              </w:rPr>
              <w:t>О</w:t>
            </w:r>
            <w:r w:rsidRPr="00490306">
              <w:rPr>
                <w:rFonts w:ascii="Times New Roman" w:hAnsi="Times New Roman" w:cs="Times New Roman"/>
                <w:b w:val="0"/>
                <w:bCs w:val="0"/>
                <w:i w:val="0"/>
                <w:noProof/>
                <w:sz w:val="24"/>
                <w:szCs w:val="24"/>
                <w:vertAlign w:val="subscript"/>
              </w:rPr>
              <w:t>14</w:t>
            </w:r>
            <w:r w:rsidRPr="00490306">
              <w:rPr>
                <w:rFonts w:ascii="Times New Roman" w:hAnsi="Times New Roman" w:cs="Times New Roman"/>
                <w:b w:val="0"/>
                <w:bCs w:val="0"/>
                <w:i w:val="0"/>
                <w:noProof/>
                <w:sz w:val="24"/>
                <w:szCs w:val="24"/>
              </w:rPr>
              <w:t xml:space="preserve"> = </w:t>
            </w:r>
            <w:r w:rsidRPr="00490306">
              <w:rPr>
                <w:rFonts w:ascii="Times New Roman" w:hAnsi="Times New Roman" w:cs="Times New Roman"/>
                <w:b w:val="0"/>
                <w:i w:val="0"/>
                <w:sz w:val="24"/>
                <w:szCs w:val="24"/>
              </w:rPr>
              <w:t>P</w:t>
            </w:r>
            <w:r w:rsidRPr="00490306">
              <w:rPr>
                <w:rFonts w:ascii="Times New Roman" w:hAnsi="Times New Roman" w:cs="Times New Roman"/>
                <w:b w:val="0"/>
                <w:i w:val="0"/>
                <w:sz w:val="24"/>
                <w:szCs w:val="24"/>
                <w:vertAlign w:val="subscript"/>
              </w:rPr>
              <w:t>const</w:t>
            </w:r>
            <w:r w:rsidRPr="00490306">
              <w:rPr>
                <w:rFonts w:ascii="Times New Roman" w:hAnsi="Times New Roman" w:cs="Times New Roman"/>
                <w:b w:val="0"/>
                <w:i w:val="0"/>
                <w:sz w:val="24"/>
                <w:szCs w:val="24"/>
                <w:vertAlign w:val="subscript"/>
                <w:lang w:val="uk-UA"/>
              </w:rPr>
              <w:t xml:space="preserve"> </w:t>
            </w:r>
            <w:r w:rsidRPr="00490306">
              <w:rPr>
                <w:rFonts w:ascii="Times New Roman" w:hAnsi="Times New Roman" w:cs="Times New Roman"/>
                <w:b w:val="0"/>
                <w:i w:val="0"/>
                <w:sz w:val="24"/>
                <w:szCs w:val="24"/>
                <w:vertAlign w:val="subscript"/>
              </w:rPr>
              <w:t>ф</w:t>
            </w:r>
            <w:r w:rsidRPr="00490306">
              <w:rPr>
                <w:rFonts w:ascii="Times New Roman" w:hAnsi="Times New Roman" w:cs="Times New Roman"/>
                <w:b w:val="0"/>
                <w:i w:val="0"/>
                <w:sz w:val="24"/>
                <w:szCs w:val="24"/>
              </w:rPr>
              <w:t xml:space="preserve"> P</w:t>
            </w:r>
            <w:r w:rsidRPr="00490306">
              <w:rPr>
                <w:rFonts w:ascii="Times New Roman" w:hAnsi="Times New Roman" w:cs="Times New Roman"/>
                <w:b w:val="0"/>
                <w:i w:val="0"/>
                <w:sz w:val="24"/>
                <w:szCs w:val="24"/>
                <w:vertAlign w:val="subscript"/>
              </w:rPr>
              <w:t>const</w:t>
            </w:r>
            <w:r w:rsidRPr="00490306">
              <w:rPr>
                <w:rFonts w:ascii="Times New Roman" w:hAnsi="Times New Roman" w:cs="Times New Roman"/>
                <w:b w:val="0"/>
                <w:i w:val="0"/>
                <w:sz w:val="24"/>
                <w:szCs w:val="24"/>
                <w:vertAlign w:val="subscript"/>
                <w:lang w:val="uk-UA"/>
              </w:rPr>
              <w:t> </w:t>
            </w:r>
            <w:r w:rsidRPr="00490306">
              <w:rPr>
                <w:rFonts w:ascii="Times New Roman" w:hAnsi="Times New Roman" w:cs="Times New Roman"/>
                <w:b w:val="0"/>
                <w:i w:val="0"/>
                <w:sz w:val="24"/>
                <w:szCs w:val="24"/>
                <w:vertAlign w:val="subscript"/>
              </w:rPr>
              <w:t>n</w:t>
            </w:r>
          </w:p>
          <w:p w:rsidR="00DC73B3" w:rsidRPr="00484CB9" w:rsidRDefault="00DC73B3" w:rsidP="00CF0066">
            <w:pPr>
              <w:spacing w:before="200" w:line="260" w:lineRule="auto"/>
            </w:pPr>
            <w:r w:rsidRPr="008C1689">
              <w:t xml:space="preserve">где </w:t>
            </w:r>
            <w:r>
              <w:rPr>
                <w:lang w:val="en-US"/>
              </w:rPr>
              <w:t>P</w:t>
            </w:r>
            <w:r w:rsidRPr="008C1689">
              <w:rPr>
                <w:vertAlign w:val="subscript"/>
                <w:lang w:val="en-US"/>
              </w:rPr>
              <w:t>const</w:t>
            </w:r>
            <w:r w:rsidRPr="008C1689">
              <w:t xml:space="preserve"> - величина общ</w:t>
            </w:r>
            <w:r w:rsidRPr="008C1689">
              <w:t>е</w:t>
            </w:r>
            <w:r w:rsidRPr="008C1689">
              <w:t>производственных или об-щехозяйственных расх</w:t>
            </w:r>
            <w:r w:rsidRPr="008C1689">
              <w:t>о</w:t>
            </w:r>
            <w:r w:rsidRPr="008C1689">
              <w:t>дов</w:t>
            </w:r>
          </w:p>
        </w:tc>
        <w:tc>
          <w:tcPr>
            <w:tcW w:w="3232" w:type="dxa"/>
          </w:tcPr>
          <w:p w:rsidR="00DC73B3" w:rsidRPr="00484CB9" w:rsidRDefault="00DC73B3" w:rsidP="00CF0066">
            <w:pPr>
              <w:spacing w:line="260" w:lineRule="auto"/>
            </w:pPr>
            <w:r w:rsidRPr="00484CB9">
              <w:t>Экономия или перерасход по общехозяйственным или</w:t>
            </w:r>
            <w:r w:rsidRPr="008C1689">
              <w:t xml:space="preserve"> </w:t>
            </w:r>
            <w:r w:rsidRPr="00484CB9">
              <w:t>общепроизводственным ра</w:t>
            </w:r>
            <w:r w:rsidRPr="00484CB9">
              <w:t>с</w:t>
            </w:r>
            <w:r w:rsidRPr="00484CB9">
              <w:t>ходам</w:t>
            </w:r>
          </w:p>
        </w:tc>
      </w:tr>
      <w:tr w:rsidR="00DC73B3" w:rsidRPr="00484CB9" w:rsidTr="00CF0066">
        <w:tc>
          <w:tcPr>
            <w:tcW w:w="3232" w:type="dxa"/>
          </w:tcPr>
          <w:p w:rsidR="00DC73B3" w:rsidRPr="008C1689" w:rsidRDefault="00DC73B3" w:rsidP="00CF0066">
            <w:pPr>
              <w:spacing w:line="260" w:lineRule="auto"/>
            </w:pPr>
            <w:r w:rsidRPr="00484CB9">
              <w:rPr>
                <w:b/>
                <w:bCs/>
                <w:noProof/>
              </w:rPr>
              <w:t>2.</w:t>
            </w:r>
            <w:r w:rsidRPr="00484CB9">
              <w:rPr>
                <w:b/>
                <w:bCs/>
              </w:rPr>
              <w:t xml:space="preserve"> Отклонения по выручке от реализации</w:t>
            </w:r>
          </w:p>
        </w:tc>
        <w:tc>
          <w:tcPr>
            <w:tcW w:w="3232" w:type="dxa"/>
          </w:tcPr>
          <w:p w:rsidR="00DC73B3" w:rsidRPr="00490306" w:rsidRDefault="00DC73B3" w:rsidP="00CF0066">
            <w:pPr>
              <w:pStyle w:val="FR2"/>
              <w:ind w:left="0" w:firstLine="8"/>
              <w:jc w:val="center"/>
              <w:rPr>
                <w:rFonts w:ascii="Times New Roman" w:hAnsi="Times New Roman" w:cs="Times New Roman"/>
                <w:b w:val="0"/>
                <w:i w:val="0"/>
                <w:sz w:val="24"/>
                <w:szCs w:val="24"/>
                <w:vertAlign w:val="subscript"/>
              </w:rPr>
            </w:pPr>
            <w:r w:rsidRPr="00490306">
              <w:rPr>
                <w:rFonts w:ascii="Times New Roman" w:hAnsi="Times New Roman" w:cs="Times New Roman"/>
                <w:b w:val="0"/>
                <w:bCs w:val="0"/>
                <w:i w:val="0"/>
                <w:sz w:val="24"/>
                <w:szCs w:val="24"/>
              </w:rPr>
              <w:t>О</w:t>
            </w:r>
            <w:r w:rsidRPr="00490306">
              <w:rPr>
                <w:rFonts w:ascii="Times New Roman" w:hAnsi="Times New Roman" w:cs="Times New Roman"/>
                <w:b w:val="0"/>
                <w:bCs w:val="0"/>
                <w:i w:val="0"/>
                <w:sz w:val="24"/>
                <w:szCs w:val="24"/>
                <w:vertAlign w:val="subscript"/>
              </w:rPr>
              <w:t>2</w:t>
            </w:r>
            <w:r w:rsidRPr="00490306">
              <w:rPr>
                <w:rFonts w:ascii="Times New Roman" w:hAnsi="Times New Roman" w:cs="Times New Roman"/>
                <w:b w:val="0"/>
                <w:bCs w:val="0"/>
                <w:i w:val="0"/>
                <w:sz w:val="24"/>
                <w:szCs w:val="24"/>
              </w:rPr>
              <w:t xml:space="preserve"> = В</w:t>
            </w:r>
            <w:r w:rsidRPr="00490306">
              <w:rPr>
                <w:rFonts w:ascii="Times New Roman" w:hAnsi="Times New Roman" w:cs="Times New Roman"/>
                <w:b w:val="0"/>
                <w:bCs w:val="0"/>
                <w:i w:val="0"/>
                <w:sz w:val="24"/>
                <w:szCs w:val="24"/>
                <w:vertAlign w:val="subscript"/>
              </w:rPr>
              <w:t>ф</w:t>
            </w:r>
            <w:r w:rsidRPr="00490306">
              <w:rPr>
                <w:rFonts w:ascii="Times New Roman" w:hAnsi="Times New Roman" w:cs="Times New Roman"/>
                <w:b w:val="0"/>
                <w:bCs w:val="0"/>
                <w:i w:val="0"/>
                <w:sz w:val="24"/>
                <w:szCs w:val="24"/>
              </w:rPr>
              <w:t xml:space="preserve"> - В</w:t>
            </w:r>
            <w:r w:rsidRPr="00490306">
              <w:rPr>
                <w:rFonts w:ascii="Times New Roman" w:hAnsi="Times New Roman" w:cs="Times New Roman"/>
                <w:b w:val="0"/>
                <w:bCs w:val="0"/>
                <w:i w:val="0"/>
                <w:sz w:val="24"/>
                <w:szCs w:val="24"/>
                <w:vertAlign w:val="subscript"/>
              </w:rPr>
              <w:t>п</w:t>
            </w:r>
          </w:p>
          <w:p w:rsidR="00DC73B3" w:rsidRPr="00FE24CE" w:rsidRDefault="00DC73B3" w:rsidP="00CF0066">
            <w:pPr>
              <w:spacing w:before="220" w:line="260" w:lineRule="auto"/>
            </w:pPr>
            <w:r w:rsidRPr="00FE24CE">
              <w:t>где В</w:t>
            </w:r>
            <w:r w:rsidRPr="00FE24CE">
              <w:rPr>
                <w:noProof/>
              </w:rPr>
              <w:t xml:space="preserve"> -</w:t>
            </w:r>
            <w:r w:rsidRPr="00FE24CE">
              <w:t xml:space="preserve"> чистая выру</w:t>
            </w:r>
            <w:r w:rsidRPr="00FE24CE">
              <w:t>ч</w:t>
            </w:r>
            <w:r w:rsidRPr="00FE24CE">
              <w:t>ка, Ц цена за единицу пр</w:t>
            </w:r>
            <w:r w:rsidRPr="00FE24CE">
              <w:t>о</w:t>
            </w:r>
            <w:r w:rsidRPr="00FE24CE">
              <w:t>дукции</w:t>
            </w:r>
          </w:p>
        </w:tc>
        <w:tc>
          <w:tcPr>
            <w:tcW w:w="3232" w:type="dxa"/>
          </w:tcPr>
          <w:p w:rsidR="00DC73B3" w:rsidRPr="008C1689" w:rsidRDefault="00DC73B3" w:rsidP="00CF0066">
            <w:pPr>
              <w:spacing w:line="260" w:lineRule="auto"/>
            </w:pPr>
            <w:r w:rsidRPr="00484CB9">
              <w:t>Опережение или отс</w:t>
            </w:r>
            <w:r>
              <w:t>тавание фактического объема вы</w:t>
            </w:r>
            <w:r w:rsidRPr="00484CB9">
              <w:t xml:space="preserve"> пуска от запланированного</w:t>
            </w:r>
          </w:p>
        </w:tc>
      </w:tr>
      <w:tr w:rsidR="00DC73B3" w:rsidRPr="00484CB9" w:rsidTr="00CF0066">
        <w:tc>
          <w:tcPr>
            <w:tcW w:w="3232" w:type="dxa"/>
          </w:tcPr>
          <w:p w:rsidR="00DC73B3" w:rsidRPr="00FE24CE" w:rsidRDefault="00DC73B3" w:rsidP="00CF0066">
            <w:pPr>
              <w:spacing w:line="260" w:lineRule="auto"/>
            </w:pPr>
            <w:r w:rsidRPr="00484CB9">
              <w:rPr>
                <w:noProof/>
              </w:rPr>
              <w:t>2.</w:t>
            </w:r>
            <w:r w:rsidRPr="00FE24CE">
              <w:rPr>
                <w:noProof/>
              </w:rPr>
              <w:t>1.</w:t>
            </w:r>
            <w:r w:rsidRPr="00FE24CE">
              <w:t xml:space="preserve"> Отклонение</w:t>
            </w:r>
            <w:r w:rsidRPr="00FE24CE">
              <w:rPr>
                <w:bCs/>
              </w:rPr>
              <w:t xml:space="preserve"> по объему </w:t>
            </w:r>
            <w:r w:rsidRPr="00FE24CE">
              <w:t>реализации</w:t>
            </w:r>
          </w:p>
        </w:tc>
        <w:tc>
          <w:tcPr>
            <w:tcW w:w="3232" w:type="dxa"/>
          </w:tcPr>
          <w:p w:rsidR="00DC73B3" w:rsidRDefault="00DC73B3" w:rsidP="00CF0066">
            <w:r>
              <w:t>О</w:t>
            </w:r>
            <w:r>
              <w:rPr>
                <w:vertAlign w:val="subscript"/>
              </w:rPr>
              <w:t>21</w:t>
            </w:r>
            <w:r>
              <w:t xml:space="preserve"> = Ц</w:t>
            </w:r>
            <w:r w:rsidRPr="00FE24CE">
              <w:rPr>
                <w:vertAlign w:val="subscript"/>
              </w:rPr>
              <w:t>п</w:t>
            </w:r>
            <w:r w:rsidRPr="00490306">
              <w:t>(</w:t>
            </w:r>
            <w:r>
              <w:rPr>
                <w:lang w:val="en-US"/>
              </w:rPr>
              <w:t>Q</w:t>
            </w:r>
            <w:r w:rsidRPr="00FE24CE">
              <w:rPr>
                <w:vertAlign w:val="subscript"/>
              </w:rPr>
              <w:t>ф</w:t>
            </w:r>
            <w:r w:rsidRPr="00490306">
              <w:rPr>
                <w:vertAlign w:val="subscript"/>
              </w:rPr>
              <w:t xml:space="preserve"> </w:t>
            </w:r>
            <w:r>
              <w:t>-</w:t>
            </w:r>
            <w:r w:rsidRPr="00490306">
              <w:t xml:space="preserve"> </w:t>
            </w:r>
            <w:r>
              <w:rPr>
                <w:lang w:val="en-US"/>
              </w:rPr>
              <w:t>Q</w:t>
            </w:r>
            <w:r w:rsidRPr="00FE24CE">
              <w:rPr>
                <w:vertAlign w:val="subscript"/>
              </w:rPr>
              <w:t>п</w:t>
            </w:r>
            <w:r>
              <w:t>),</w:t>
            </w:r>
          </w:p>
          <w:p w:rsidR="00DC73B3" w:rsidRPr="00FE24CE" w:rsidRDefault="00DC73B3" w:rsidP="00CF0066">
            <w:r w:rsidRPr="00484CB9">
              <w:t xml:space="preserve">где </w:t>
            </w:r>
            <w:r w:rsidRPr="00484CB9">
              <w:rPr>
                <w:lang w:val="en-US"/>
              </w:rPr>
              <w:t>Q</w:t>
            </w:r>
            <w:r w:rsidRPr="00484CB9">
              <w:rPr>
                <w:noProof/>
              </w:rPr>
              <w:t xml:space="preserve"> -</w:t>
            </w:r>
            <w:r w:rsidRPr="00484CB9">
              <w:t xml:space="preserve"> объем выпу</w:t>
            </w:r>
            <w:r w:rsidRPr="00484CB9">
              <w:t>с</w:t>
            </w:r>
            <w:r w:rsidRPr="00484CB9">
              <w:t>ка, Ц цена за единицу пр</w:t>
            </w:r>
            <w:r w:rsidRPr="00484CB9">
              <w:t>о</w:t>
            </w:r>
            <w:r w:rsidRPr="00484CB9">
              <w:t>дукции</w:t>
            </w:r>
          </w:p>
        </w:tc>
        <w:tc>
          <w:tcPr>
            <w:tcW w:w="3232" w:type="dxa"/>
          </w:tcPr>
          <w:p w:rsidR="00DC73B3" w:rsidRPr="00FE24CE" w:rsidRDefault="00DC73B3" w:rsidP="00CF0066">
            <w:pPr>
              <w:spacing w:line="260" w:lineRule="auto"/>
            </w:pPr>
            <w:r w:rsidRPr="00FE24CE">
              <w:t>Опережение или отставание фактического объема в</w:t>
            </w:r>
            <w:r w:rsidRPr="00FE24CE">
              <w:t>ы</w:t>
            </w:r>
            <w:r w:rsidRPr="00FE24CE">
              <w:t>ручки от запланированного, вызванное отличием факт</w:t>
            </w:r>
            <w:r w:rsidRPr="00FE24CE">
              <w:t>и</w:t>
            </w:r>
            <w:r w:rsidRPr="00FE24CE">
              <w:t>ческого объема реализова</w:t>
            </w:r>
            <w:r w:rsidRPr="00FE24CE">
              <w:t>н</w:t>
            </w:r>
            <w:r w:rsidRPr="00FE24CE">
              <w:t>ной продукции в натурал</w:t>
            </w:r>
            <w:r w:rsidRPr="00FE24CE">
              <w:t>ь</w:t>
            </w:r>
            <w:r w:rsidRPr="00FE24CE">
              <w:t>ном выражении от заплан</w:t>
            </w:r>
            <w:r w:rsidRPr="00FE24CE">
              <w:t>и</w:t>
            </w:r>
            <w:r w:rsidRPr="00FE24CE">
              <w:t>рованного</w:t>
            </w:r>
          </w:p>
          <w:p w:rsidR="00DC73B3" w:rsidRPr="00484CB9" w:rsidRDefault="00DC73B3" w:rsidP="00CF0066">
            <w:pPr>
              <w:spacing w:line="260" w:lineRule="auto"/>
            </w:pPr>
          </w:p>
        </w:tc>
      </w:tr>
      <w:tr w:rsidR="00DC73B3" w:rsidRPr="00484CB9" w:rsidTr="00CF0066">
        <w:tc>
          <w:tcPr>
            <w:tcW w:w="3232" w:type="dxa"/>
          </w:tcPr>
          <w:p w:rsidR="00DC73B3" w:rsidRPr="00FE24CE" w:rsidRDefault="00DC73B3" w:rsidP="00CF0066">
            <w:pPr>
              <w:spacing w:line="260" w:lineRule="auto"/>
            </w:pPr>
            <w:r w:rsidRPr="00484CB9">
              <w:t xml:space="preserve">2.2-Отклонение по ценам </w:t>
            </w:r>
            <w:r w:rsidRPr="00484CB9">
              <w:lastRenderedPageBreak/>
              <w:t>реализации</w:t>
            </w:r>
          </w:p>
        </w:tc>
        <w:tc>
          <w:tcPr>
            <w:tcW w:w="3232" w:type="dxa"/>
          </w:tcPr>
          <w:p w:rsidR="00DC73B3" w:rsidRPr="00490306" w:rsidRDefault="00DC73B3" w:rsidP="00CF0066">
            <w:pPr>
              <w:pStyle w:val="FR2"/>
              <w:ind w:left="0"/>
              <w:jc w:val="center"/>
              <w:rPr>
                <w:rFonts w:ascii="Times New Roman" w:hAnsi="Times New Roman" w:cs="Times New Roman"/>
                <w:b w:val="0"/>
                <w:bCs w:val="0"/>
                <w:i w:val="0"/>
                <w:sz w:val="24"/>
                <w:szCs w:val="24"/>
                <w:vertAlign w:val="subscript"/>
              </w:rPr>
            </w:pPr>
            <w:r w:rsidRPr="00490306">
              <w:rPr>
                <w:rFonts w:ascii="Times New Roman" w:hAnsi="Times New Roman" w:cs="Times New Roman"/>
                <w:b w:val="0"/>
                <w:bCs w:val="0"/>
                <w:i w:val="0"/>
                <w:sz w:val="24"/>
                <w:szCs w:val="24"/>
              </w:rPr>
              <w:lastRenderedPageBreak/>
              <w:t>О</w:t>
            </w:r>
            <w:r w:rsidRPr="00490306">
              <w:rPr>
                <w:rFonts w:ascii="Times New Roman" w:hAnsi="Times New Roman" w:cs="Times New Roman"/>
                <w:b w:val="0"/>
                <w:bCs w:val="0"/>
                <w:i w:val="0"/>
                <w:sz w:val="24"/>
                <w:szCs w:val="24"/>
                <w:vertAlign w:val="subscript"/>
              </w:rPr>
              <w:t>22</w:t>
            </w:r>
            <w:r w:rsidRPr="00490306">
              <w:rPr>
                <w:rFonts w:ascii="Times New Roman" w:hAnsi="Times New Roman" w:cs="Times New Roman"/>
                <w:b w:val="0"/>
                <w:bCs w:val="0"/>
                <w:i w:val="0"/>
                <w:sz w:val="24"/>
                <w:szCs w:val="24"/>
              </w:rPr>
              <w:t xml:space="preserve"> = (Ц</w:t>
            </w:r>
            <w:r w:rsidRPr="00490306">
              <w:rPr>
                <w:rFonts w:ascii="Times New Roman" w:hAnsi="Times New Roman" w:cs="Times New Roman"/>
                <w:b w:val="0"/>
                <w:bCs w:val="0"/>
                <w:i w:val="0"/>
                <w:sz w:val="24"/>
                <w:szCs w:val="24"/>
                <w:vertAlign w:val="subscript"/>
              </w:rPr>
              <w:t>ф</w:t>
            </w:r>
            <w:r w:rsidRPr="00490306">
              <w:rPr>
                <w:rFonts w:ascii="Times New Roman" w:hAnsi="Times New Roman" w:cs="Times New Roman"/>
                <w:b w:val="0"/>
                <w:bCs w:val="0"/>
                <w:i w:val="0"/>
                <w:sz w:val="24"/>
                <w:szCs w:val="24"/>
              </w:rPr>
              <w:t>-Ц</w:t>
            </w:r>
            <w:r w:rsidRPr="00490306">
              <w:rPr>
                <w:rFonts w:ascii="Times New Roman" w:hAnsi="Times New Roman" w:cs="Times New Roman"/>
                <w:b w:val="0"/>
                <w:bCs w:val="0"/>
                <w:i w:val="0"/>
                <w:sz w:val="24"/>
                <w:szCs w:val="24"/>
                <w:vertAlign w:val="subscript"/>
              </w:rPr>
              <w:t>п</w:t>
            </w:r>
            <w:r w:rsidRPr="00490306">
              <w:rPr>
                <w:rFonts w:ascii="Times New Roman" w:hAnsi="Times New Roman" w:cs="Times New Roman"/>
                <w:b w:val="0"/>
                <w:bCs w:val="0"/>
                <w:i w:val="0"/>
                <w:sz w:val="24"/>
                <w:szCs w:val="24"/>
              </w:rPr>
              <w:t>)Q</w:t>
            </w:r>
            <w:r w:rsidRPr="00490306">
              <w:rPr>
                <w:rFonts w:ascii="Times New Roman" w:hAnsi="Times New Roman" w:cs="Times New Roman"/>
                <w:b w:val="0"/>
                <w:bCs w:val="0"/>
                <w:i w:val="0"/>
                <w:sz w:val="24"/>
                <w:szCs w:val="24"/>
                <w:vertAlign w:val="subscript"/>
              </w:rPr>
              <w:t>ф</w:t>
            </w:r>
          </w:p>
        </w:tc>
        <w:tc>
          <w:tcPr>
            <w:tcW w:w="3232" w:type="dxa"/>
          </w:tcPr>
          <w:p w:rsidR="00DC73B3" w:rsidRPr="00484CB9" w:rsidRDefault="00DC73B3" w:rsidP="00CF0066">
            <w:pPr>
              <w:spacing w:line="260" w:lineRule="auto"/>
            </w:pPr>
            <w:r w:rsidRPr="00FE24CE">
              <w:rPr>
                <w:bCs/>
              </w:rPr>
              <w:t>Опережение</w:t>
            </w:r>
            <w:r w:rsidRPr="00FE24CE">
              <w:t xml:space="preserve"> или</w:t>
            </w:r>
            <w:r w:rsidRPr="00FE24CE">
              <w:rPr>
                <w:bCs/>
              </w:rPr>
              <w:t xml:space="preserve"> отстав</w:t>
            </w:r>
            <w:r w:rsidRPr="00FE24CE">
              <w:rPr>
                <w:bCs/>
              </w:rPr>
              <w:t>а</w:t>
            </w:r>
            <w:r w:rsidRPr="00FE24CE">
              <w:rPr>
                <w:bCs/>
              </w:rPr>
              <w:t xml:space="preserve">ние </w:t>
            </w:r>
            <w:r w:rsidRPr="00FE24CE">
              <w:rPr>
                <w:bCs/>
              </w:rPr>
              <w:lastRenderedPageBreak/>
              <w:t>фактическ</w:t>
            </w:r>
            <w:r>
              <w:rPr>
                <w:bCs/>
              </w:rPr>
              <w:t>ого объема вы</w:t>
            </w:r>
            <w:r w:rsidRPr="00FE24CE">
              <w:rPr>
                <w:bCs/>
              </w:rPr>
              <w:t>ручки от запланир</w:t>
            </w:r>
            <w:r w:rsidRPr="00FE24CE">
              <w:rPr>
                <w:bCs/>
              </w:rPr>
              <w:t>о</w:t>
            </w:r>
            <w:r w:rsidRPr="00FE24CE">
              <w:rPr>
                <w:bCs/>
              </w:rPr>
              <w:t>ванного за счет</w:t>
            </w:r>
            <w:r w:rsidRPr="00FE24CE">
              <w:t xml:space="preserve"> отличия фактических </w:t>
            </w:r>
            <w:r w:rsidRPr="00FE24CE">
              <w:rPr>
                <w:bCs/>
              </w:rPr>
              <w:t>цен</w:t>
            </w:r>
            <w:r w:rsidRPr="00FE24CE">
              <w:t xml:space="preserve"> реализации</w:t>
            </w:r>
            <w:r w:rsidRPr="00FE24CE">
              <w:rPr>
                <w:bCs/>
              </w:rPr>
              <w:t xml:space="preserve"> от плановых</w:t>
            </w:r>
          </w:p>
        </w:tc>
      </w:tr>
      <w:tr w:rsidR="00DC73B3" w:rsidRPr="00484CB9" w:rsidTr="00CF0066">
        <w:tc>
          <w:tcPr>
            <w:tcW w:w="3232" w:type="dxa"/>
          </w:tcPr>
          <w:p w:rsidR="00DC73B3" w:rsidRPr="00484CB9" w:rsidRDefault="00DC73B3" w:rsidP="00CF0066">
            <w:pPr>
              <w:spacing w:line="280" w:lineRule="auto"/>
            </w:pPr>
            <w:r w:rsidRPr="00484CB9">
              <w:rPr>
                <w:b/>
                <w:bCs/>
                <w:noProof/>
              </w:rPr>
              <w:lastRenderedPageBreak/>
              <w:t>3.</w:t>
            </w:r>
            <w:r w:rsidRPr="00484CB9">
              <w:rPr>
                <w:b/>
                <w:bCs/>
              </w:rPr>
              <w:t xml:space="preserve"> Отклонения по издер</w:t>
            </w:r>
            <w:r w:rsidRPr="00484CB9">
              <w:rPr>
                <w:b/>
                <w:bCs/>
              </w:rPr>
              <w:t>ж</w:t>
            </w:r>
            <w:r w:rsidRPr="00484CB9">
              <w:rPr>
                <w:b/>
                <w:bCs/>
              </w:rPr>
              <w:t>кам реализации и обращ</w:t>
            </w:r>
            <w:r w:rsidRPr="00484CB9">
              <w:rPr>
                <w:b/>
                <w:bCs/>
              </w:rPr>
              <w:t>е</w:t>
            </w:r>
            <w:r w:rsidRPr="00484CB9">
              <w:rPr>
                <w:b/>
                <w:bCs/>
              </w:rPr>
              <w:t>ния</w:t>
            </w:r>
          </w:p>
        </w:tc>
        <w:tc>
          <w:tcPr>
            <w:tcW w:w="3232" w:type="dxa"/>
          </w:tcPr>
          <w:p w:rsidR="00DC73B3" w:rsidRDefault="00DC73B3" w:rsidP="00CF0066">
            <w:pPr>
              <w:spacing w:line="260" w:lineRule="auto"/>
              <w:jc w:val="center"/>
              <w:rPr>
                <w:bCs/>
              </w:rPr>
            </w:pPr>
            <w:r w:rsidRPr="00FE24CE">
              <w:rPr>
                <w:bCs/>
              </w:rPr>
              <w:t>О</w:t>
            </w:r>
            <w:r w:rsidRPr="00FE24CE">
              <w:rPr>
                <w:bCs/>
                <w:vertAlign w:val="subscript"/>
              </w:rPr>
              <w:t>3</w:t>
            </w:r>
            <w:r w:rsidRPr="00FE24CE">
              <w:rPr>
                <w:bCs/>
              </w:rPr>
              <w:t xml:space="preserve"> = Кф</w:t>
            </w:r>
            <w:r w:rsidRPr="00FE24CE">
              <w:rPr>
                <w:bCs/>
                <w:noProof/>
              </w:rPr>
              <w:t xml:space="preserve"> -</w:t>
            </w:r>
            <w:r>
              <w:rPr>
                <w:bCs/>
              </w:rPr>
              <w:t xml:space="preserve"> Ко,</w:t>
            </w:r>
          </w:p>
          <w:p w:rsidR="00DC73B3" w:rsidRPr="00FE24CE" w:rsidRDefault="00DC73B3" w:rsidP="00CF0066">
            <w:pPr>
              <w:spacing w:line="260" w:lineRule="auto"/>
            </w:pPr>
            <w:r w:rsidRPr="00FE24CE">
              <w:t>где К</w:t>
            </w:r>
            <w:r w:rsidRPr="00FE24CE">
              <w:rPr>
                <w:noProof/>
              </w:rPr>
              <w:t xml:space="preserve"> -</w:t>
            </w:r>
            <w:r w:rsidRPr="00FE24CE">
              <w:t xml:space="preserve"> издер</w:t>
            </w:r>
            <w:r w:rsidRPr="00FE24CE">
              <w:t>ж</w:t>
            </w:r>
            <w:r w:rsidRPr="00FE24CE">
              <w:t>ки</w:t>
            </w:r>
            <w:r w:rsidRPr="00FE24CE">
              <w:rPr>
                <w:bCs/>
              </w:rPr>
              <w:t xml:space="preserve"> реализации и</w:t>
            </w:r>
            <w:r w:rsidRPr="00FE24CE">
              <w:t xml:space="preserve"> обр</w:t>
            </w:r>
            <w:r w:rsidRPr="00FE24CE">
              <w:t>а</w:t>
            </w:r>
            <w:r w:rsidRPr="00FE24CE">
              <w:t>щения</w:t>
            </w:r>
          </w:p>
          <w:p w:rsidR="00DC73B3" w:rsidRPr="00490306" w:rsidRDefault="00DC73B3" w:rsidP="00CF0066">
            <w:pPr>
              <w:pStyle w:val="FR2"/>
              <w:ind w:left="0"/>
              <w:jc w:val="center"/>
              <w:rPr>
                <w:rFonts w:ascii="Times New Roman" w:hAnsi="Times New Roman" w:cs="Times New Roman"/>
                <w:b w:val="0"/>
                <w:bCs w:val="0"/>
                <w:i w:val="0"/>
                <w:sz w:val="24"/>
                <w:szCs w:val="24"/>
              </w:rPr>
            </w:pPr>
            <w:r w:rsidRPr="00490306">
              <w:rPr>
                <w:rFonts w:ascii="Times New Roman" w:hAnsi="Times New Roman" w:cs="Times New Roman"/>
                <w:b w:val="0"/>
                <w:bCs w:val="0"/>
                <w:i w:val="0"/>
                <w:sz w:val="24"/>
                <w:szCs w:val="24"/>
              </w:rPr>
              <w:t>О</w:t>
            </w:r>
            <w:r w:rsidRPr="00490306">
              <w:rPr>
                <w:rFonts w:ascii="Times New Roman" w:hAnsi="Times New Roman" w:cs="Times New Roman"/>
                <w:b w:val="0"/>
                <w:bCs w:val="0"/>
                <w:i w:val="0"/>
                <w:sz w:val="24"/>
                <w:szCs w:val="24"/>
                <w:vertAlign w:val="subscript"/>
              </w:rPr>
              <w:t>31</w:t>
            </w:r>
            <w:r w:rsidRPr="00490306">
              <w:rPr>
                <w:rFonts w:ascii="Times New Roman" w:hAnsi="Times New Roman" w:cs="Times New Roman"/>
                <w:b w:val="0"/>
                <w:bCs w:val="0"/>
                <w:i w:val="0"/>
                <w:sz w:val="24"/>
                <w:szCs w:val="24"/>
              </w:rPr>
              <w:t xml:space="preserve"> = О</w:t>
            </w:r>
            <w:r w:rsidRPr="00490306">
              <w:rPr>
                <w:rFonts w:ascii="Times New Roman" w:hAnsi="Times New Roman" w:cs="Times New Roman"/>
                <w:b w:val="0"/>
                <w:bCs w:val="0"/>
                <w:i w:val="0"/>
                <w:sz w:val="24"/>
                <w:szCs w:val="24"/>
                <w:vertAlign w:val="subscript"/>
              </w:rPr>
              <w:t>31</w:t>
            </w:r>
            <w:r w:rsidRPr="00490306">
              <w:rPr>
                <w:rFonts w:ascii="Times New Roman" w:hAnsi="Times New Roman" w:cs="Times New Roman"/>
                <w:b w:val="0"/>
                <w:bCs w:val="0"/>
                <w:i w:val="0"/>
                <w:sz w:val="24"/>
                <w:szCs w:val="24"/>
              </w:rPr>
              <w:t xml:space="preserve"> + О</w:t>
            </w:r>
            <w:r w:rsidRPr="00490306">
              <w:rPr>
                <w:rFonts w:ascii="Times New Roman" w:hAnsi="Times New Roman" w:cs="Times New Roman"/>
                <w:b w:val="0"/>
                <w:bCs w:val="0"/>
                <w:i w:val="0"/>
                <w:sz w:val="24"/>
                <w:szCs w:val="24"/>
                <w:vertAlign w:val="subscript"/>
              </w:rPr>
              <w:t>32</w:t>
            </w:r>
          </w:p>
        </w:tc>
        <w:tc>
          <w:tcPr>
            <w:tcW w:w="3232" w:type="dxa"/>
          </w:tcPr>
          <w:p w:rsidR="00DC73B3" w:rsidRPr="00484CB9" w:rsidRDefault="00DC73B3" w:rsidP="00CF0066">
            <w:pPr>
              <w:spacing w:line="260" w:lineRule="auto"/>
              <w:rPr>
                <w:b/>
                <w:bCs/>
              </w:rPr>
            </w:pPr>
            <w:r w:rsidRPr="00484CB9">
              <w:t>Экономия или перерасход по издержкам реализации и о</w:t>
            </w:r>
            <w:r w:rsidRPr="00484CB9">
              <w:t>б</w:t>
            </w:r>
            <w:r w:rsidRPr="00484CB9">
              <w:t>ращения</w:t>
            </w:r>
          </w:p>
        </w:tc>
      </w:tr>
      <w:tr w:rsidR="00DC73B3" w:rsidRPr="00484CB9" w:rsidTr="00CF0066">
        <w:tc>
          <w:tcPr>
            <w:tcW w:w="3232" w:type="dxa"/>
          </w:tcPr>
          <w:p w:rsidR="00DC73B3" w:rsidRPr="00484CB9" w:rsidRDefault="00DC73B3" w:rsidP="00CF0066">
            <w:pPr>
              <w:spacing w:line="260" w:lineRule="auto"/>
            </w:pPr>
            <w:r w:rsidRPr="00484CB9">
              <w:rPr>
                <w:noProof/>
              </w:rPr>
              <w:t>3.1.</w:t>
            </w:r>
            <w:r w:rsidRPr="00484CB9">
              <w:t xml:space="preserve"> Отклонения по переменным издержкам реал</w:t>
            </w:r>
            <w:r w:rsidRPr="00484CB9">
              <w:t>и</w:t>
            </w:r>
            <w:r w:rsidRPr="00484CB9">
              <w:t>зации и обращения</w:t>
            </w:r>
          </w:p>
        </w:tc>
        <w:tc>
          <w:tcPr>
            <w:tcW w:w="3232" w:type="dxa"/>
          </w:tcPr>
          <w:p w:rsidR="00DC73B3" w:rsidRPr="00490306" w:rsidRDefault="00DC73B3" w:rsidP="00CF0066">
            <w:pPr>
              <w:pStyle w:val="FR2"/>
              <w:ind w:left="0"/>
              <w:jc w:val="center"/>
              <w:rPr>
                <w:rFonts w:ascii="Times New Roman" w:hAnsi="Times New Roman" w:cs="Times New Roman"/>
                <w:b w:val="0"/>
                <w:i w:val="0"/>
                <w:sz w:val="24"/>
                <w:szCs w:val="24"/>
              </w:rPr>
            </w:pPr>
            <w:r w:rsidRPr="00490306">
              <w:rPr>
                <w:rFonts w:ascii="Times New Roman" w:hAnsi="Times New Roman" w:cs="Times New Roman"/>
                <w:b w:val="0"/>
                <w:i w:val="0"/>
                <w:sz w:val="24"/>
                <w:szCs w:val="24"/>
              </w:rPr>
              <w:t>О</w:t>
            </w:r>
            <w:r w:rsidRPr="00490306">
              <w:rPr>
                <w:rFonts w:ascii="Times New Roman" w:hAnsi="Times New Roman" w:cs="Times New Roman"/>
                <w:b w:val="0"/>
                <w:i w:val="0"/>
                <w:sz w:val="24"/>
                <w:szCs w:val="24"/>
                <w:vertAlign w:val="subscript"/>
              </w:rPr>
              <w:t>31</w:t>
            </w:r>
            <w:r w:rsidRPr="00490306">
              <w:rPr>
                <w:rFonts w:ascii="Times New Roman" w:hAnsi="Times New Roman" w:cs="Times New Roman"/>
                <w:b w:val="0"/>
                <w:i w:val="0"/>
                <w:noProof/>
                <w:sz w:val="24"/>
                <w:szCs w:val="24"/>
              </w:rPr>
              <w:t xml:space="preserve"> -</w:t>
            </w:r>
            <w:r w:rsidRPr="00490306">
              <w:rPr>
                <w:rFonts w:ascii="Times New Roman" w:hAnsi="Times New Roman" w:cs="Times New Roman"/>
                <w:b w:val="0"/>
                <w:i w:val="0"/>
                <w:sz w:val="24"/>
                <w:szCs w:val="24"/>
              </w:rPr>
              <w:t xml:space="preserve"> К</w:t>
            </w:r>
            <w:r w:rsidRPr="00490306">
              <w:rPr>
                <w:rFonts w:ascii="Times New Roman" w:hAnsi="Times New Roman" w:cs="Times New Roman"/>
                <w:b w:val="0"/>
                <w:i w:val="0"/>
                <w:sz w:val="24"/>
                <w:szCs w:val="24"/>
                <w:vertAlign w:val="subscript"/>
              </w:rPr>
              <w:t>vаr</w:t>
            </w:r>
            <w:r w:rsidRPr="00490306">
              <w:rPr>
                <w:rFonts w:ascii="Times New Roman" w:hAnsi="Times New Roman" w:cs="Times New Roman"/>
                <w:b w:val="0"/>
                <w:i w:val="0"/>
                <w:sz w:val="24"/>
                <w:szCs w:val="24"/>
              </w:rPr>
              <w:t xml:space="preserve"> </w:t>
            </w:r>
            <w:r w:rsidRPr="00490306">
              <w:rPr>
                <w:rFonts w:ascii="Times New Roman" w:hAnsi="Times New Roman" w:cs="Times New Roman"/>
                <w:b w:val="0"/>
                <w:i w:val="0"/>
                <w:sz w:val="24"/>
                <w:szCs w:val="24"/>
                <w:vertAlign w:val="superscript"/>
              </w:rPr>
              <w:t>+</w:t>
            </w:r>
            <w:r w:rsidRPr="00490306">
              <w:rPr>
                <w:rFonts w:ascii="Times New Roman" w:hAnsi="Times New Roman" w:cs="Times New Roman"/>
                <w:b w:val="0"/>
                <w:i w:val="0"/>
                <w:sz w:val="24"/>
                <w:szCs w:val="24"/>
              </w:rPr>
              <w:t>К</w:t>
            </w:r>
            <w:r w:rsidRPr="00490306">
              <w:rPr>
                <w:rFonts w:ascii="Times New Roman" w:hAnsi="Times New Roman" w:cs="Times New Roman"/>
                <w:b w:val="0"/>
                <w:i w:val="0"/>
                <w:sz w:val="24"/>
                <w:szCs w:val="24"/>
                <w:vertAlign w:val="subscript"/>
              </w:rPr>
              <w:t>vаr</w:t>
            </w:r>
          </w:p>
          <w:p w:rsidR="00DC73B3" w:rsidRPr="00490306" w:rsidRDefault="00DC73B3" w:rsidP="00CF0066">
            <w:pPr>
              <w:spacing w:line="260" w:lineRule="auto"/>
            </w:pPr>
            <w:r w:rsidRPr="00490306">
              <w:t>где К</w:t>
            </w:r>
            <w:r w:rsidRPr="00490306">
              <w:rPr>
                <w:vertAlign w:val="subscript"/>
                <w:lang w:val="en-US"/>
              </w:rPr>
              <w:t>v</w:t>
            </w:r>
            <w:r w:rsidRPr="00490306">
              <w:rPr>
                <w:vertAlign w:val="subscript"/>
              </w:rPr>
              <w:t>аг</w:t>
            </w:r>
            <w:r w:rsidRPr="00490306">
              <w:rPr>
                <w:noProof/>
              </w:rPr>
              <w:t xml:space="preserve"> -</w:t>
            </w:r>
            <w:r w:rsidRPr="00490306">
              <w:t xml:space="preserve"> переменные издержки реализации и </w:t>
            </w:r>
            <w:r w:rsidRPr="00490306">
              <w:rPr>
                <w:bCs/>
              </w:rPr>
              <w:t>обр</w:t>
            </w:r>
            <w:r w:rsidRPr="00490306">
              <w:rPr>
                <w:bCs/>
              </w:rPr>
              <w:t>а</w:t>
            </w:r>
            <w:r w:rsidRPr="00490306">
              <w:rPr>
                <w:bCs/>
              </w:rPr>
              <w:t>щения</w:t>
            </w:r>
          </w:p>
          <w:p w:rsidR="00DC73B3" w:rsidRPr="00490306" w:rsidRDefault="00DC73B3" w:rsidP="00CF0066">
            <w:pPr>
              <w:pStyle w:val="FR2"/>
              <w:ind w:left="0"/>
              <w:jc w:val="center"/>
              <w:rPr>
                <w:rFonts w:ascii="Times New Roman" w:hAnsi="Times New Roman" w:cs="Times New Roman"/>
                <w:b w:val="0"/>
                <w:bCs w:val="0"/>
                <w:i w:val="0"/>
                <w:sz w:val="24"/>
                <w:szCs w:val="24"/>
              </w:rPr>
            </w:pPr>
            <w:r w:rsidRPr="00490306">
              <w:rPr>
                <w:rFonts w:ascii="Times New Roman" w:hAnsi="Times New Roman" w:cs="Times New Roman"/>
                <w:b w:val="0"/>
                <w:bCs w:val="0"/>
                <w:i w:val="0"/>
                <w:sz w:val="24"/>
                <w:szCs w:val="24"/>
              </w:rPr>
              <w:t>Оз1=0зи+0з12</w:t>
            </w:r>
          </w:p>
        </w:tc>
        <w:tc>
          <w:tcPr>
            <w:tcW w:w="3232" w:type="dxa"/>
          </w:tcPr>
          <w:p w:rsidR="00DC73B3" w:rsidRPr="00484CB9" w:rsidRDefault="00DC73B3" w:rsidP="00CF0066">
            <w:pPr>
              <w:spacing w:line="260" w:lineRule="auto"/>
              <w:rPr>
                <w:b/>
                <w:bCs/>
              </w:rPr>
            </w:pPr>
            <w:r w:rsidRPr="008C1689">
              <w:rPr>
                <w:bCs/>
              </w:rPr>
              <w:t>Экономия или</w:t>
            </w:r>
            <w:r w:rsidRPr="008C1689">
              <w:t xml:space="preserve"> перерасход по</w:t>
            </w:r>
            <w:r w:rsidRPr="008C1689">
              <w:rPr>
                <w:bCs/>
              </w:rPr>
              <w:t xml:space="preserve"> переменным издержкам</w:t>
            </w:r>
            <w:r w:rsidRPr="00FE24CE">
              <w:rPr>
                <w:bCs/>
              </w:rPr>
              <w:t xml:space="preserve"> </w:t>
            </w:r>
            <w:r w:rsidRPr="008C1689">
              <w:t>реализации и обращения</w:t>
            </w:r>
          </w:p>
        </w:tc>
      </w:tr>
      <w:tr w:rsidR="00DC73B3" w:rsidRPr="00484CB9" w:rsidTr="00CF0066">
        <w:tc>
          <w:tcPr>
            <w:tcW w:w="3232" w:type="dxa"/>
          </w:tcPr>
          <w:p w:rsidR="00DC73B3" w:rsidRPr="00484CB9" w:rsidRDefault="00DC73B3" w:rsidP="00CF0066">
            <w:pPr>
              <w:spacing w:line="260" w:lineRule="auto"/>
            </w:pPr>
            <w:r w:rsidRPr="00484CB9">
              <w:rPr>
                <w:noProof/>
              </w:rPr>
              <w:t>3.1.1.</w:t>
            </w:r>
            <w:r w:rsidRPr="00484CB9">
              <w:t xml:space="preserve"> От</w:t>
            </w:r>
            <w:r>
              <w:t>клонения переме</w:t>
            </w:r>
            <w:r>
              <w:t>н</w:t>
            </w:r>
            <w:r w:rsidRPr="00484CB9">
              <w:t xml:space="preserve">ных издержек реализации и </w:t>
            </w:r>
            <w:r w:rsidRPr="008C1689">
              <w:t>обращения</w:t>
            </w:r>
            <w:r w:rsidRPr="008C1689">
              <w:rPr>
                <w:bCs/>
              </w:rPr>
              <w:t xml:space="preserve"> по</w:t>
            </w:r>
            <w:r w:rsidRPr="008C1689">
              <w:t xml:space="preserve"> объему</w:t>
            </w:r>
            <w:r>
              <w:t xml:space="preserve"> в</w:t>
            </w:r>
            <w:r>
              <w:t>ы</w:t>
            </w:r>
            <w:r w:rsidRPr="00484CB9">
              <w:t>пуска</w:t>
            </w:r>
          </w:p>
        </w:tc>
        <w:tc>
          <w:tcPr>
            <w:tcW w:w="3232" w:type="dxa"/>
          </w:tcPr>
          <w:p w:rsidR="00DC73B3" w:rsidRPr="00490306" w:rsidRDefault="00DC73B3" w:rsidP="00CF0066">
            <w:pPr>
              <w:pStyle w:val="a3"/>
              <w:spacing w:before="20"/>
            </w:pPr>
            <w:r w:rsidRPr="00490306">
              <w:rPr>
                <w:bCs/>
              </w:rPr>
              <w:t>О</w:t>
            </w:r>
            <w:r w:rsidRPr="00490306">
              <w:rPr>
                <w:bCs/>
                <w:vertAlign w:val="subscript"/>
              </w:rPr>
              <w:t xml:space="preserve">312 </w:t>
            </w:r>
            <w:r w:rsidRPr="00490306">
              <w:rPr>
                <w:bCs/>
              </w:rPr>
              <w:t>=(Q</w:t>
            </w:r>
            <w:r w:rsidRPr="00490306">
              <w:rPr>
                <w:bCs/>
                <w:vertAlign w:val="subscript"/>
              </w:rPr>
              <w:t>ф</w:t>
            </w:r>
            <w:r w:rsidRPr="00490306">
              <w:rPr>
                <w:bCs/>
              </w:rPr>
              <w:t>-Q</w:t>
            </w:r>
            <w:r w:rsidRPr="00490306">
              <w:rPr>
                <w:bCs/>
                <w:vertAlign w:val="subscript"/>
              </w:rPr>
              <w:t>п</w:t>
            </w:r>
            <w:r w:rsidRPr="00490306">
              <w:rPr>
                <w:bCs/>
              </w:rPr>
              <w:t>)К</w:t>
            </w:r>
            <w:r w:rsidRPr="00490306">
              <w:rPr>
                <w:bCs/>
                <w:vertAlign w:val="subscript"/>
              </w:rPr>
              <w:t>п</w:t>
            </w:r>
          </w:p>
          <w:p w:rsidR="00DC73B3" w:rsidRPr="00490306" w:rsidRDefault="00DC73B3" w:rsidP="00CF0066">
            <w:pPr>
              <w:pStyle w:val="FR2"/>
              <w:ind w:left="0"/>
              <w:rPr>
                <w:rFonts w:ascii="Times New Roman" w:hAnsi="Times New Roman" w:cs="Times New Roman"/>
                <w:b w:val="0"/>
                <w:bCs w:val="0"/>
                <w:i w:val="0"/>
                <w:sz w:val="24"/>
                <w:szCs w:val="24"/>
              </w:rPr>
            </w:pPr>
            <w:r w:rsidRPr="00490306">
              <w:rPr>
                <w:rFonts w:ascii="Times New Roman" w:hAnsi="Times New Roman" w:cs="Times New Roman"/>
                <w:b w:val="0"/>
                <w:i w:val="0"/>
                <w:sz w:val="24"/>
                <w:szCs w:val="24"/>
              </w:rPr>
              <w:t>где</w:t>
            </w:r>
            <w:r w:rsidRPr="00490306">
              <w:rPr>
                <w:rFonts w:ascii="Times New Roman" w:hAnsi="Times New Roman" w:cs="Times New Roman"/>
                <w:b w:val="0"/>
                <w:bCs w:val="0"/>
                <w:i w:val="0"/>
                <w:sz w:val="24"/>
                <w:szCs w:val="24"/>
              </w:rPr>
              <w:t xml:space="preserve"> R</w:t>
            </w:r>
            <w:r w:rsidRPr="00490306">
              <w:rPr>
                <w:rFonts w:ascii="Times New Roman" w:hAnsi="Times New Roman" w:cs="Times New Roman"/>
                <w:b w:val="0"/>
                <w:bCs w:val="0"/>
                <w:i w:val="0"/>
                <w:noProof/>
                <w:sz w:val="24"/>
                <w:szCs w:val="24"/>
              </w:rPr>
              <w:t xml:space="preserve"> -</w:t>
            </w:r>
            <w:r w:rsidRPr="00490306">
              <w:rPr>
                <w:rFonts w:ascii="Times New Roman" w:hAnsi="Times New Roman" w:cs="Times New Roman"/>
                <w:b w:val="0"/>
                <w:bCs w:val="0"/>
                <w:i w:val="0"/>
                <w:sz w:val="24"/>
                <w:szCs w:val="24"/>
              </w:rPr>
              <w:t xml:space="preserve"> ставка</w:t>
            </w:r>
            <w:r w:rsidRPr="00490306">
              <w:rPr>
                <w:rFonts w:ascii="Times New Roman" w:hAnsi="Times New Roman" w:cs="Times New Roman"/>
                <w:b w:val="0"/>
                <w:i w:val="0"/>
                <w:sz w:val="24"/>
                <w:szCs w:val="24"/>
              </w:rPr>
              <w:t xml:space="preserve"> пер</w:t>
            </w:r>
            <w:r w:rsidRPr="00490306">
              <w:rPr>
                <w:rFonts w:ascii="Times New Roman" w:hAnsi="Times New Roman" w:cs="Times New Roman"/>
                <w:b w:val="0"/>
                <w:i w:val="0"/>
                <w:sz w:val="24"/>
                <w:szCs w:val="24"/>
              </w:rPr>
              <w:t>е</w:t>
            </w:r>
            <w:r w:rsidRPr="00490306">
              <w:rPr>
                <w:rFonts w:ascii="Times New Roman" w:hAnsi="Times New Roman" w:cs="Times New Roman"/>
                <w:b w:val="0"/>
                <w:i w:val="0"/>
                <w:sz w:val="24"/>
                <w:szCs w:val="24"/>
              </w:rPr>
              <w:t>менных издержек реализации и обращения на единицу пр</w:t>
            </w:r>
            <w:r w:rsidRPr="00490306">
              <w:rPr>
                <w:rFonts w:ascii="Times New Roman" w:hAnsi="Times New Roman" w:cs="Times New Roman"/>
                <w:b w:val="0"/>
                <w:i w:val="0"/>
                <w:sz w:val="24"/>
                <w:szCs w:val="24"/>
              </w:rPr>
              <w:t>о</w:t>
            </w:r>
            <w:r w:rsidRPr="00490306">
              <w:rPr>
                <w:rFonts w:ascii="Times New Roman" w:hAnsi="Times New Roman" w:cs="Times New Roman"/>
                <w:b w:val="0"/>
                <w:i w:val="0"/>
                <w:sz w:val="24"/>
                <w:szCs w:val="24"/>
              </w:rPr>
              <w:t>дукции</w:t>
            </w:r>
          </w:p>
        </w:tc>
        <w:tc>
          <w:tcPr>
            <w:tcW w:w="3232" w:type="dxa"/>
          </w:tcPr>
          <w:p w:rsidR="00DC73B3" w:rsidRPr="008C1689" w:rsidRDefault="00DC73B3" w:rsidP="00CF0066">
            <w:pPr>
              <w:spacing w:line="260" w:lineRule="auto"/>
              <w:rPr>
                <w:b/>
                <w:bCs/>
              </w:rPr>
            </w:pPr>
            <w:r w:rsidRPr="008C1689">
              <w:t>Экономия или перерасход по переменным издержкам реализации и обращения, вызванные отличием фактического объема выпу</w:t>
            </w:r>
            <w:r w:rsidRPr="008C1689">
              <w:t>с</w:t>
            </w:r>
            <w:r w:rsidRPr="008C1689">
              <w:t xml:space="preserve">ка от   планового </w:t>
            </w:r>
            <w:r>
              <w:t>уровня</w:t>
            </w:r>
          </w:p>
        </w:tc>
      </w:tr>
      <w:tr w:rsidR="00DC73B3" w:rsidRPr="00484CB9" w:rsidTr="00CF0066">
        <w:tc>
          <w:tcPr>
            <w:tcW w:w="3232" w:type="dxa"/>
          </w:tcPr>
          <w:p w:rsidR="00DC73B3" w:rsidRPr="008C1689" w:rsidRDefault="00DC73B3" w:rsidP="00CF0066">
            <w:pPr>
              <w:spacing w:line="259" w:lineRule="auto"/>
            </w:pPr>
            <w:r w:rsidRPr="00484CB9">
              <w:rPr>
                <w:noProof/>
              </w:rPr>
              <w:t>3.1.2.</w:t>
            </w:r>
            <w:r w:rsidRPr="00484CB9">
              <w:t xml:space="preserve"> Отклонения по</w:t>
            </w:r>
            <w:r>
              <w:t xml:space="preserve"> ставке переменных издержек ре</w:t>
            </w:r>
            <w:r>
              <w:t>а</w:t>
            </w:r>
            <w:r w:rsidRPr="00484CB9">
              <w:t>лизации и обращения на единицу продукции</w:t>
            </w:r>
          </w:p>
        </w:tc>
        <w:tc>
          <w:tcPr>
            <w:tcW w:w="3232" w:type="dxa"/>
          </w:tcPr>
          <w:p w:rsidR="00DC73B3" w:rsidRPr="00490306" w:rsidRDefault="00DC73B3" w:rsidP="00CF0066">
            <w:pPr>
              <w:pStyle w:val="FR2"/>
              <w:ind w:left="0"/>
              <w:rPr>
                <w:rFonts w:ascii="Times New Roman" w:hAnsi="Times New Roman" w:cs="Times New Roman"/>
                <w:b w:val="0"/>
                <w:bCs w:val="0"/>
                <w:i w:val="0"/>
                <w:sz w:val="24"/>
                <w:szCs w:val="24"/>
              </w:rPr>
            </w:pPr>
            <w:r w:rsidRPr="00490306">
              <w:rPr>
                <w:rFonts w:ascii="Times New Roman" w:hAnsi="Times New Roman" w:cs="Times New Roman"/>
                <w:b w:val="0"/>
                <w:bCs w:val="0"/>
                <w:i w:val="0"/>
                <w:sz w:val="24"/>
                <w:szCs w:val="24"/>
              </w:rPr>
              <w:t>О</w:t>
            </w:r>
            <w:r w:rsidRPr="00490306">
              <w:rPr>
                <w:rFonts w:ascii="Times New Roman" w:hAnsi="Times New Roman" w:cs="Times New Roman"/>
                <w:b w:val="0"/>
                <w:bCs w:val="0"/>
                <w:i w:val="0"/>
                <w:sz w:val="24"/>
                <w:szCs w:val="24"/>
                <w:vertAlign w:val="subscript"/>
              </w:rPr>
              <w:t>312</w:t>
            </w:r>
            <w:r w:rsidRPr="00490306">
              <w:rPr>
                <w:rFonts w:ascii="Times New Roman" w:hAnsi="Times New Roman" w:cs="Times New Roman"/>
                <w:b w:val="0"/>
                <w:bCs w:val="0"/>
                <w:i w:val="0"/>
                <w:sz w:val="24"/>
                <w:szCs w:val="24"/>
              </w:rPr>
              <w:t xml:space="preserve"> = Q</w:t>
            </w:r>
            <w:r w:rsidRPr="00490306">
              <w:rPr>
                <w:rFonts w:ascii="Times New Roman" w:hAnsi="Times New Roman" w:cs="Times New Roman"/>
                <w:b w:val="0"/>
                <w:bCs w:val="0"/>
                <w:i w:val="0"/>
                <w:sz w:val="24"/>
                <w:szCs w:val="24"/>
                <w:vertAlign w:val="subscript"/>
              </w:rPr>
              <w:t>ф</w:t>
            </w:r>
            <w:r w:rsidRPr="00490306">
              <w:rPr>
                <w:rFonts w:ascii="Times New Roman" w:hAnsi="Times New Roman" w:cs="Times New Roman"/>
                <w:b w:val="0"/>
                <w:bCs w:val="0"/>
                <w:i w:val="0"/>
                <w:sz w:val="24"/>
                <w:szCs w:val="24"/>
              </w:rPr>
              <w:t>(К</w:t>
            </w:r>
            <w:r w:rsidRPr="00490306">
              <w:rPr>
                <w:rFonts w:ascii="Times New Roman" w:hAnsi="Times New Roman" w:cs="Times New Roman"/>
                <w:b w:val="0"/>
                <w:bCs w:val="0"/>
                <w:i w:val="0"/>
                <w:sz w:val="24"/>
                <w:szCs w:val="24"/>
                <w:vertAlign w:val="subscript"/>
              </w:rPr>
              <w:t xml:space="preserve">ф </w:t>
            </w:r>
            <w:r w:rsidRPr="00490306">
              <w:rPr>
                <w:rFonts w:ascii="Times New Roman" w:hAnsi="Times New Roman" w:cs="Times New Roman"/>
                <w:b w:val="0"/>
                <w:bCs w:val="0"/>
                <w:i w:val="0"/>
                <w:sz w:val="24"/>
                <w:szCs w:val="24"/>
              </w:rPr>
              <w:t>- К</w:t>
            </w:r>
            <w:r w:rsidRPr="00490306">
              <w:rPr>
                <w:rFonts w:ascii="Times New Roman" w:hAnsi="Times New Roman" w:cs="Times New Roman"/>
                <w:b w:val="0"/>
                <w:bCs w:val="0"/>
                <w:i w:val="0"/>
                <w:sz w:val="24"/>
                <w:szCs w:val="24"/>
                <w:vertAlign w:val="subscript"/>
              </w:rPr>
              <w:t>п</w:t>
            </w:r>
            <w:r w:rsidRPr="00490306">
              <w:rPr>
                <w:rFonts w:ascii="Times New Roman" w:hAnsi="Times New Roman" w:cs="Times New Roman"/>
                <w:b w:val="0"/>
                <w:bCs w:val="0"/>
                <w:i w:val="0"/>
                <w:sz w:val="24"/>
                <w:szCs w:val="24"/>
              </w:rPr>
              <w:t>)</w:t>
            </w:r>
          </w:p>
        </w:tc>
        <w:tc>
          <w:tcPr>
            <w:tcW w:w="3232" w:type="dxa"/>
          </w:tcPr>
          <w:p w:rsidR="00DC73B3" w:rsidRPr="00484CB9" w:rsidRDefault="00DC73B3" w:rsidP="00CF0066">
            <w:pPr>
              <w:spacing w:line="260" w:lineRule="auto"/>
              <w:rPr>
                <w:b/>
                <w:bCs/>
              </w:rPr>
            </w:pPr>
            <w:r>
              <w:rPr>
                <w:bCs/>
              </w:rPr>
              <w:t>Эконо</w:t>
            </w:r>
            <w:r w:rsidRPr="008C1689">
              <w:rPr>
                <w:bCs/>
              </w:rPr>
              <w:t>мия</w:t>
            </w:r>
            <w:r>
              <w:rPr>
                <w:bCs/>
              </w:rPr>
              <w:t xml:space="preserve"> </w:t>
            </w:r>
            <w:r w:rsidRPr="008C1689">
              <w:rPr>
                <w:bCs/>
              </w:rPr>
              <w:t>или</w:t>
            </w:r>
            <w:r>
              <w:rPr>
                <w:bCs/>
              </w:rPr>
              <w:t xml:space="preserve"> </w:t>
            </w:r>
            <w:r w:rsidRPr="008C1689">
              <w:rPr>
                <w:bCs/>
              </w:rPr>
              <w:t>пере</w:t>
            </w:r>
            <w:r>
              <w:rPr>
                <w:bCs/>
              </w:rPr>
              <w:t>ра</w:t>
            </w:r>
            <w:r w:rsidRPr="008C1689">
              <w:rPr>
                <w:bCs/>
              </w:rPr>
              <w:t>сход по зарплате основных раб</w:t>
            </w:r>
            <w:r w:rsidRPr="008C1689">
              <w:rPr>
                <w:bCs/>
              </w:rPr>
              <w:t>о</w:t>
            </w:r>
            <w:r w:rsidRPr="008C1689">
              <w:rPr>
                <w:bCs/>
              </w:rPr>
              <w:t>чих, вызванные</w:t>
            </w:r>
            <w:r w:rsidRPr="008C1689">
              <w:t xml:space="preserve"> отличием </w:t>
            </w:r>
            <w:r w:rsidRPr="008C1689">
              <w:rPr>
                <w:bCs/>
              </w:rPr>
              <w:t>фактической ставки переменных издержек</w:t>
            </w:r>
            <w:r w:rsidRPr="008C1689">
              <w:t xml:space="preserve"> реализации</w:t>
            </w:r>
            <w:r w:rsidRPr="008C1689">
              <w:rPr>
                <w:bCs/>
              </w:rPr>
              <w:t xml:space="preserve"> и о</w:t>
            </w:r>
            <w:r w:rsidRPr="008C1689">
              <w:rPr>
                <w:bCs/>
              </w:rPr>
              <w:t>б</w:t>
            </w:r>
            <w:r w:rsidRPr="008C1689">
              <w:rPr>
                <w:bCs/>
              </w:rPr>
              <w:t xml:space="preserve">ращения на </w:t>
            </w:r>
            <w:r w:rsidRPr="008C1689">
              <w:t>единицу продукции</w:t>
            </w:r>
            <w:r w:rsidRPr="008C1689">
              <w:rPr>
                <w:bCs/>
              </w:rPr>
              <w:t xml:space="preserve"> от</w:t>
            </w:r>
            <w:r w:rsidRPr="008C1689">
              <w:t xml:space="preserve"> планового</w:t>
            </w:r>
            <w:r w:rsidRPr="008C1689">
              <w:rPr>
                <w:bCs/>
              </w:rPr>
              <w:t xml:space="preserve"> уро</w:t>
            </w:r>
            <w:r w:rsidRPr="008C1689">
              <w:rPr>
                <w:bCs/>
              </w:rPr>
              <w:t>в</w:t>
            </w:r>
            <w:r w:rsidRPr="008C1689">
              <w:rPr>
                <w:bCs/>
              </w:rPr>
              <w:t>ня</w:t>
            </w:r>
          </w:p>
        </w:tc>
      </w:tr>
      <w:tr w:rsidR="00DC73B3" w:rsidRPr="00484CB9" w:rsidTr="00CF0066">
        <w:tc>
          <w:tcPr>
            <w:tcW w:w="3232" w:type="dxa"/>
          </w:tcPr>
          <w:p w:rsidR="00DC73B3" w:rsidRPr="00B67C4B" w:rsidRDefault="00DC73B3" w:rsidP="00CF0066">
            <w:pPr>
              <w:spacing w:line="260" w:lineRule="auto"/>
              <w:rPr>
                <w:noProof/>
              </w:rPr>
            </w:pPr>
            <w:r w:rsidRPr="00B67C4B">
              <w:rPr>
                <w:noProof/>
              </w:rPr>
              <w:t>3.2.</w:t>
            </w:r>
            <w:r w:rsidRPr="00B67C4B">
              <w:rPr>
                <w:bCs/>
              </w:rPr>
              <w:t xml:space="preserve"> Отклонения по</w:t>
            </w:r>
            <w:r w:rsidRPr="00B67C4B">
              <w:t xml:space="preserve"> пост</w:t>
            </w:r>
            <w:r w:rsidRPr="00B67C4B">
              <w:t>о</w:t>
            </w:r>
            <w:r w:rsidRPr="00B67C4B">
              <w:t>янным</w:t>
            </w:r>
            <w:r w:rsidRPr="00B67C4B">
              <w:rPr>
                <w:bCs/>
              </w:rPr>
              <w:t xml:space="preserve"> издержкам</w:t>
            </w:r>
            <w:r w:rsidRPr="00B67C4B">
              <w:t xml:space="preserve"> реализ</w:t>
            </w:r>
            <w:r w:rsidRPr="00B67C4B">
              <w:t>а</w:t>
            </w:r>
            <w:r w:rsidRPr="00B67C4B">
              <w:t xml:space="preserve">ции </w:t>
            </w:r>
            <w:r w:rsidRPr="00B67C4B">
              <w:rPr>
                <w:bCs/>
              </w:rPr>
              <w:t>и обращения</w:t>
            </w:r>
          </w:p>
        </w:tc>
        <w:tc>
          <w:tcPr>
            <w:tcW w:w="3232" w:type="dxa"/>
          </w:tcPr>
          <w:p w:rsidR="00DC73B3" w:rsidRPr="00490306" w:rsidRDefault="00DC73B3" w:rsidP="00CF0066">
            <w:pPr>
              <w:pStyle w:val="FR2"/>
              <w:ind w:left="0"/>
              <w:rPr>
                <w:rFonts w:ascii="Times New Roman" w:hAnsi="Times New Roman" w:cs="Times New Roman"/>
                <w:b w:val="0"/>
                <w:i w:val="0"/>
                <w:sz w:val="24"/>
                <w:szCs w:val="24"/>
              </w:rPr>
            </w:pPr>
            <w:r w:rsidRPr="00490306">
              <w:rPr>
                <w:rFonts w:ascii="Times New Roman" w:hAnsi="Times New Roman" w:cs="Times New Roman"/>
                <w:b w:val="0"/>
                <w:i w:val="0"/>
                <w:noProof/>
                <w:sz w:val="24"/>
                <w:szCs w:val="24"/>
              </w:rPr>
              <w:t>О</w:t>
            </w:r>
            <w:r w:rsidRPr="00490306">
              <w:rPr>
                <w:rFonts w:ascii="Times New Roman" w:hAnsi="Times New Roman" w:cs="Times New Roman"/>
                <w:b w:val="0"/>
                <w:i w:val="0"/>
                <w:noProof/>
                <w:sz w:val="24"/>
                <w:szCs w:val="24"/>
                <w:vertAlign w:val="subscript"/>
              </w:rPr>
              <w:t>32</w:t>
            </w:r>
            <w:r w:rsidRPr="00490306">
              <w:rPr>
                <w:rFonts w:ascii="Times New Roman" w:hAnsi="Times New Roman" w:cs="Times New Roman"/>
                <w:b w:val="0"/>
                <w:i w:val="0"/>
                <w:sz w:val="24"/>
                <w:szCs w:val="24"/>
              </w:rPr>
              <w:t xml:space="preserve"> = К</w:t>
            </w:r>
            <w:r w:rsidRPr="00490306">
              <w:rPr>
                <w:rFonts w:ascii="Times New Roman" w:hAnsi="Times New Roman" w:cs="Times New Roman"/>
                <w:b w:val="0"/>
                <w:i w:val="0"/>
                <w:sz w:val="24"/>
                <w:szCs w:val="24"/>
                <w:vertAlign w:val="subscript"/>
              </w:rPr>
              <w:t>const</w:t>
            </w:r>
            <w:r w:rsidRPr="00490306">
              <w:rPr>
                <w:rFonts w:ascii="Times New Roman" w:hAnsi="Times New Roman" w:cs="Times New Roman"/>
                <w:b w:val="0"/>
                <w:i w:val="0"/>
                <w:sz w:val="24"/>
                <w:szCs w:val="24"/>
              </w:rPr>
              <w:t xml:space="preserve"> </w:t>
            </w:r>
            <w:r w:rsidRPr="00490306">
              <w:rPr>
                <w:rFonts w:ascii="Times New Roman" w:hAnsi="Times New Roman" w:cs="Times New Roman"/>
                <w:b w:val="0"/>
                <w:i w:val="0"/>
                <w:sz w:val="24"/>
                <w:szCs w:val="24"/>
                <w:vertAlign w:val="subscript"/>
              </w:rPr>
              <w:t>ф</w:t>
            </w:r>
            <w:r w:rsidRPr="00490306">
              <w:rPr>
                <w:rFonts w:ascii="Times New Roman" w:hAnsi="Times New Roman" w:cs="Times New Roman"/>
                <w:b w:val="0"/>
                <w:i w:val="0"/>
                <w:sz w:val="24"/>
                <w:szCs w:val="24"/>
              </w:rPr>
              <w:t xml:space="preserve"> - К</w:t>
            </w:r>
            <w:r w:rsidRPr="00490306">
              <w:rPr>
                <w:rFonts w:ascii="Times New Roman" w:hAnsi="Times New Roman" w:cs="Times New Roman"/>
                <w:b w:val="0"/>
                <w:i w:val="0"/>
                <w:sz w:val="24"/>
                <w:szCs w:val="24"/>
                <w:vertAlign w:val="subscript"/>
              </w:rPr>
              <w:t>const n</w:t>
            </w:r>
          </w:p>
          <w:p w:rsidR="00DC73B3" w:rsidRPr="00490306" w:rsidRDefault="00DC73B3" w:rsidP="00CF0066">
            <w:pPr>
              <w:pStyle w:val="FR2"/>
              <w:ind w:left="0"/>
              <w:rPr>
                <w:rFonts w:ascii="Times New Roman" w:hAnsi="Times New Roman" w:cs="Times New Roman"/>
                <w:b w:val="0"/>
                <w:bCs w:val="0"/>
                <w:i w:val="0"/>
                <w:sz w:val="24"/>
                <w:szCs w:val="24"/>
              </w:rPr>
            </w:pPr>
            <w:r w:rsidRPr="00490306">
              <w:rPr>
                <w:rFonts w:ascii="Times New Roman" w:hAnsi="Times New Roman" w:cs="Times New Roman"/>
                <w:b w:val="0"/>
                <w:i w:val="0"/>
                <w:sz w:val="24"/>
                <w:szCs w:val="24"/>
              </w:rPr>
              <w:t>где К</w:t>
            </w:r>
            <w:r w:rsidRPr="00490306">
              <w:rPr>
                <w:rFonts w:ascii="Times New Roman" w:hAnsi="Times New Roman" w:cs="Times New Roman"/>
                <w:b w:val="0"/>
                <w:i w:val="0"/>
                <w:sz w:val="24"/>
                <w:szCs w:val="24"/>
                <w:vertAlign w:val="subscript"/>
              </w:rPr>
              <w:t>const</w:t>
            </w:r>
            <w:r w:rsidRPr="00490306">
              <w:rPr>
                <w:rFonts w:ascii="Times New Roman" w:hAnsi="Times New Roman" w:cs="Times New Roman"/>
                <w:b w:val="0"/>
                <w:i w:val="0"/>
                <w:sz w:val="24"/>
                <w:szCs w:val="24"/>
              </w:rPr>
              <w:t xml:space="preserve"> - постоянные издержки реализации и обр</w:t>
            </w:r>
            <w:r w:rsidRPr="00490306">
              <w:rPr>
                <w:rFonts w:ascii="Times New Roman" w:hAnsi="Times New Roman" w:cs="Times New Roman"/>
                <w:b w:val="0"/>
                <w:i w:val="0"/>
                <w:sz w:val="24"/>
                <w:szCs w:val="24"/>
              </w:rPr>
              <w:t>а</w:t>
            </w:r>
            <w:r w:rsidRPr="00490306">
              <w:rPr>
                <w:rFonts w:ascii="Times New Roman" w:hAnsi="Times New Roman" w:cs="Times New Roman"/>
                <w:b w:val="0"/>
                <w:i w:val="0"/>
                <w:sz w:val="24"/>
                <w:szCs w:val="24"/>
              </w:rPr>
              <w:t>щения</w:t>
            </w:r>
          </w:p>
        </w:tc>
        <w:tc>
          <w:tcPr>
            <w:tcW w:w="3232" w:type="dxa"/>
          </w:tcPr>
          <w:p w:rsidR="00DC73B3" w:rsidRPr="008C1689" w:rsidRDefault="00DC73B3" w:rsidP="00CF0066">
            <w:pPr>
              <w:spacing w:line="260" w:lineRule="auto"/>
            </w:pPr>
            <w:r w:rsidRPr="008C1689">
              <w:t>Экономия или перерасход фактических</w:t>
            </w:r>
            <w:r w:rsidRPr="008C1689">
              <w:rPr>
                <w:bCs/>
              </w:rPr>
              <w:t xml:space="preserve"> постоянных </w:t>
            </w:r>
            <w:r w:rsidRPr="008C1689">
              <w:t>издержек</w:t>
            </w:r>
            <w:r w:rsidRPr="008C1689">
              <w:rPr>
                <w:bCs/>
              </w:rPr>
              <w:t xml:space="preserve"> реализации и</w:t>
            </w:r>
            <w:r w:rsidRPr="008C1689">
              <w:t xml:space="preserve"> о</w:t>
            </w:r>
            <w:r w:rsidRPr="008C1689">
              <w:t>б</w:t>
            </w:r>
            <w:r w:rsidRPr="008C1689">
              <w:t>ращения</w:t>
            </w:r>
            <w:r w:rsidRPr="008C1689">
              <w:rPr>
                <w:bCs/>
              </w:rPr>
              <w:t xml:space="preserve"> от</w:t>
            </w:r>
            <w:r w:rsidRPr="008C1689">
              <w:t xml:space="preserve"> их</w:t>
            </w:r>
            <w:r w:rsidRPr="008C1689">
              <w:rPr>
                <w:bCs/>
              </w:rPr>
              <w:t xml:space="preserve"> планового </w:t>
            </w:r>
            <w:r w:rsidRPr="008C1689">
              <w:t>уровня</w:t>
            </w:r>
          </w:p>
        </w:tc>
      </w:tr>
    </w:tbl>
    <w:p w:rsidR="00DC73B3" w:rsidRDefault="00DC73B3" w:rsidP="00DC73B3">
      <w:pPr>
        <w:pStyle w:val="aa"/>
        <w:spacing w:line="360" w:lineRule="auto"/>
      </w:pPr>
    </w:p>
    <w:p w:rsidR="00DC73B3" w:rsidRDefault="00DC73B3" w:rsidP="00DC73B3">
      <w:pPr>
        <w:pStyle w:val="aa"/>
      </w:pPr>
      <w:r>
        <w:br w:type="page"/>
      </w:r>
    </w:p>
    <w:p w:rsidR="00305F06" w:rsidRDefault="00305F06">
      <w:bookmarkStart w:id="0" w:name="_GoBack"/>
      <w:bookmarkEnd w:id="0"/>
    </w:p>
    <w:sectPr w:rsidR="00305F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21853"/>
    <w:multiLevelType w:val="hybridMultilevel"/>
    <w:tmpl w:val="B42A2F16"/>
    <w:lvl w:ilvl="0" w:tplc="FFFFFFFF">
      <w:start w:val="1"/>
      <w:numFmt w:val="bullet"/>
      <w:lvlText w:val=""/>
      <w:lvlJc w:val="left"/>
      <w:pPr>
        <w:tabs>
          <w:tab w:val="num" w:pos="1854"/>
        </w:tabs>
        <w:ind w:left="1854"/>
      </w:pPr>
      <w:rPr>
        <w:rFonts w:ascii="Symbol" w:hAnsi="Symbol" w:cs="Symbol" w:hint="default"/>
      </w:rPr>
    </w:lvl>
    <w:lvl w:ilvl="1" w:tplc="FFFFFFFF">
      <w:start w:val="1"/>
      <w:numFmt w:val="bullet"/>
      <w:pStyle w:val="-"/>
      <w:lvlText w:val=""/>
      <w:lvlJc w:val="left"/>
      <w:pPr>
        <w:tabs>
          <w:tab w:val="num" w:pos="229"/>
        </w:tabs>
        <w:ind w:left="796" w:firstLine="284"/>
      </w:pPr>
      <w:rPr>
        <w:rFonts w:ascii="Symbol" w:hAnsi="Symbol" w:cs="Symbol"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FBD"/>
    <w:rsid w:val="00305F06"/>
    <w:rsid w:val="004B3FBD"/>
    <w:rsid w:val="00DC7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3B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C73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C73B3"/>
  </w:style>
  <w:style w:type="paragraph" w:customStyle="1" w:styleId="-">
    <w:name w:val="БлагСписок-"/>
    <w:basedOn w:val="a"/>
    <w:rsid w:val="00DC73B3"/>
    <w:pPr>
      <w:numPr>
        <w:ilvl w:val="1"/>
        <w:numId w:val="1"/>
      </w:numPr>
      <w:autoSpaceDE w:val="0"/>
      <w:autoSpaceDN w:val="0"/>
      <w:adjustRightInd w:val="0"/>
      <w:jc w:val="both"/>
    </w:pPr>
    <w:rPr>
      <w:sz w:val="28"/>
      <w:szCs w:val="28"/>
    </w:rPr>
  </w:style>
  <w:style w:type="paragraph" w:customStyle="1" w:styleId="a4">
    <w:name w:val="НазваниеТемы"/>
    <w:basedOn w:val="a"/>
    <w:rsid w:val="00DC73B3"/>
    <w:pPr>
      <w:keepNext/>
      <w:widowControl w:val="0"/>
      <w:autoSpaceDE w:val="0"/>
      <w:autoSpaceDN w:val="0"/>
      <w:adjustRightInd w:val="0"/>
      <w:spacing w:after="240"/>
      <w:jc w:val="center"/>
      <w:outlineLvl w:val="0"/>
    </w:pPr>
    <w:rPr>
      <w:rFonts w:cs="Arial"/>
      <w:b/>
      <w:bCs/>
      <w:caps/>
      <w:kern w:val="32"/>
      <w:sz w:val="32"/>
      <w:szCs w:val="32"/>
    </w:rPr>
  </w:style>
  <w:style w:type="paragraph" w:customStyle="1" w:styleId="a5">
    <w:name w:val="План"/>
    <w:basedOn w:val="a"/>
    <w:rsid w:val="00DC73B3"/>
    <w:pPr>
      <w:keepNext/>
      <w:widowControl w:val="0"/>
      <w:autoSpaceDE w:val="0"/>
      <w:autoSpaceDN w:val="0"/>
      <w:adjustRightInd w:val="0"/>
      <w:jc w:val="center"/>
      <w:outlineLvl w:val="0"/>
    </w:pPr>
    <w:rPr>
      <w:rFonts w:cs="Arial"/>
      <w:b/>
      <w:bCs/>
      <w:kern w:val="32"/>
      <w:sz w:val="28"/>
      <w:szCs w:val="32"/>
    </w:rPr>
  </w:style>
  <w:style w:type="paragraph" w:customStyle="1" w:styleId="a6">
    <w:name w:val="РазделМой"/>
    <w:basedOn w:val="a5"/>
    <w:next w:val="a"/>
    <w:rsid w:val="00DC73B3"/>
    <w:pPr>
      <w:spacing w:before="240" w:after="120"/>
      <w:jc w:val="both"/>
    </w:pPr>
    <w:rPr>
      <w:szCs w:val="28"/>
    </w:rPr>
  </w:style>
  <w:style w:type="paragraph" w:customStyle="1" w:styleId="a7">
    <w:name w:val="Тема"/>
    <w:basedOn w:val="1"/>
    <w:rsid w:val="00DC73B3"/>
    <w:pPr>
      <w:keepLines w:val="0"/>
      <w:widowControl w:val="0"/>
      <w:autoSpaceDE w:val="0"/>
      <w:autoSpaceDN w:val="0"/>
      <w:adjustRightInd w:val="0"/>
      <w:spacing w:before="240" w:after="120"/>
      <w:jc w:val="center"/>
    </w:pPr>
    <w:rPr>
      <w:rFonts w:ascii="Times New Roman" w:eastAsia="Times New Roman" w:hAnsi="Times New Roman" w:cs="Arial"/>
      <w:color w:val="auto"/>
      <w:kern w:val="32"/>
      <w:sz w:val="32"/>
      <w:szCs w:val="32"/>
    </w:rPr>
  </w:style>
  <w:style w:type="paragraph" w:customStyle="1" w:styleId="a8">
    <w:name w:val="ПланРаздел"/>
    <w:basedOn w:val="a5"/>
    <w:next w:val="a6"/>
    <w:rsid w:val="00DC73B3"/>
    <w:pPr>
      <w:jc w:val="both"/>
    </w:pPr>
  </w:style>
  <w:style w:type="table" w:styleId="a9">
    <w:name w:val="Table Grid"/>
    <w:basedOn w:val="a1"/>
    <w:rsid w:val="00DC73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Благтекст"/>
    <w:basedOn w:val="a"/>
    <w:rsid w:val="00DC73B3"/>
    <w:pPr>
      <w:autoSpaceDE w:val="0"/>
      <w:autoSpaceDN w:val="0"/>
      <w:adjustRightInd w:val="0"/>
      <w:ind w:firstLine="720"/>
      <w:jc w:val="both"/>
    </w:pPr>
    <w:rPr>
      <w:sz w:val="28"/>
      <w:szCs w:val="28"/>
    </w:rPr>
  </w:style>
  <w:style w:type="paragraph" w:customStyle="1" w:styleId="2">
    <w:name w:val="БлагСписок2"/>
    <w:basedOn w:val="-"/>
    <w:rsid w:val="00DC73B3"/>
    <w:pPr>
      <w:numPr>
        <w:ilvl w:val="0"/>
        <w:numId w:val="0"/>
      </w:numPr>
      <w:tabs>
        <w:tab w:val="num" w:pos="2140"/>
      </w:tabs>
      <w:ind w:left="1913" w:hanging="113"/>
    </w:pPr>
  </w:style>
  <w:style w:type="paragraph" w:customStyle="1" w:styleId="FR2">
    <w:name w:val="FR2"/>
    <w:rsid w:val="00DC73B3"/>
    <w:pPr>
      <w:widowControl w:val="0"/>
      <w:autoSpaceDE w:val="0"/>
      <w:autoSpaceDN w:val="0"/>
      <w:adjustRightInd w:val="0"/>
      <w:spacing w:before="20" w:after="0" w:line="240" w:lineRule="auto"/>
      <w:ind w:left="2160"/>
    </w:pPr>
    <w:rPr>
      <w:rFonts w:ascii="Arial" w:eastAsia="Times New Roman" w:hAnsi="Arial" w:cs="Arial"/>
      <w:b/>
      <w:bCs/>
      <w:i/>
      <w:iCs/>
      <w:lang w:eastAsia="ru-RU"/>
    </w:rPr>
  </w:style>
  <w:style w:type="character" w:customStyle="1" w:styleId="10">
    <w:name w:val="Заголовок 1 Знак"/>
    <w:basedOn w:val="a0"/>
    <w:link w:val="1"/>
    <w:uiPriority w:val="9"/>
    <w:rsid w:val="00DC73B3"/>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3B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C73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C73B3"/>
  </w:style>
  <w:style w:type="paragraph" w:customStyle="1" w:styleId="-">
    <w:name w:val="БлагСписок-"/>
    <w:basedOn w:val="a"/>
    <w:rsid w:val="00DC73B3"/>
    <w:pPr>
      <w:numPr>
        <w:ilvl w:val="1"/>
        <w:numId w:val="1"/>
      </w:numPr>
      <w:autoSpaceDE w:val="0"/>
      <w:autoSpaceDN w:val="0"/>
      <w:adjustRightInd w:val="0"/>
      <w:jc w:val="both"/>
    </w:pPr>
    <w:rPr>
      <w:sz w:val="28"/>
      <w:szCs w:val="28"/>
    </w:rPr>
  </w:style>
  <w:style w:type="paragraph" w:customStyle="1" w:styleId="a4">
    <w:name w:val="НазваниеТемы"/>
    <w:basedOn w:val="a"/>
    <w:rsid w:val="00DC73B3"/>
    <w:pPr>
      <w:keepNext/>
      <w:widowControl w:val="0"/>
      <w:autoSpaceDE w:val="0"/>
      <w:autoSpaceDN w:val="0"/>
      <w:adjustRightInd w:val="0"/>
      <w:spacing w:after="240"/>
      <w:jc w:val="center"/>
      <w:outlineLvl w:val="0"/>
    </w:pPr>
    <w:rPr>
      <w:rFonts w:cs="Arial"/>
      <w:b/>
      <w:bCs/>
      <w:caps/>
      <w:kern w:val="32"/>
      <w:sz w:val="32"/>
      <w:szCs w:val="32"/>
    </w:rPr>
  </w:style>
  <w:style w:type="paragraph" w:customStyle="1" w:styleId="a5">
    <w:name w:val="План"/>
    <w:basedOn w:val="a"/>
    <w:rsid w:val="00DC73B3"/>
    <w:pPr>
      <w:keepNext/>
      <w:widowControl w:val="0"/>
      <w:autoSpaceDE w:val="0"/>
      <w:autoSpaceDN w:val="0"/>
      <w:adjustRightInd w:val="0"/>
      <w:jc w:val="center"/>
      <w:outlineLvl w:val="0"/>
    </w:pPr>
    <w:rPr>
      <w:rFonts w:cs="Arial"/>
      <w:b/>
      <w:bCs/>
      <w:kern w:val="32"/>
      <w:sz w:val="28"/>
      <w:szCs w:val="32"/>
    </w:rPr>
  </w:style>
  <w:style w:type="paragraph" w:customStyle="1" w:styleId="a6">
    <w:name w:val="РазделМой"/>
    <w:basedOn w:val="a5"/>
    <w:next w:val="a"/>
    <w:rsid w:val="00DC73B3"/>
    <w:pPr>
      <w:spacing w:before="240" w:after="120"/>
      <w:jc w:val="both"/>
    </w:pPr>
    <w:rPr>
      <w:szCs w:val="28"/>
    </w:rPr>
  </w:style>
  <w:style w:type="paragraph" w:customStyle="1" w:styleId="a7">
    <w:name w:val="Тема"/>
    <w:basedOn w:val="1"/>
    <w:rsid w:val="00DC73B3"/>
    <w:pPr>
      <w:keepLines w:val="0"/>
      <w:widowControl w:val="0"/>
      <w:autoSpaceDE w:val="0"/>
      <w:autoSpaceDN w:val="0"/>
      <w:adjustRightInd w:val="0"/>
      <w:spacing w:before="240" w:after="120"/>
      <w:jc w:val="center"/>
    </w:pPr>
    <w:rPr>
      <w:rFonts w:ascii="Times New Roman" w:eastAsia="Times New Roman" w:hAnsi="Times New Roman" w:cs="Arial"/>
      <w:color w:val="auto"/>
      <w:kern w:val="32"/>
      <w:sz w:val="32"/>
      <w:szCs w:val="32"/>
    </w:rPr>
  </w:style>
  <w:style w:type="paragraph" w:customStyle="1" w:styleId="a8">
    <w:name w:val="ПланРаздел"/>
    <w:basedOn w:val="a5"/>
    <w:next w:val="a6"/>
    <w:rsid w:val="00DC73B3"/>
    <w:pPr>
      <w:jc w:val="both"/>
    </w:pPr>
  </w:style>
  <w:style w:type="table" w:styleId="a9">
    <w:name w:val="Table Grid"/>
    <w:basedOn w:val="a1"/>
    <w:rsid w:val="00DC73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Благтекст"/>
    <w:basedOn w:val="a"/>
    <w:rsid w:val="00DC73B3"/>
    <w:pPr>
      <w:autoSpaceDE w:val="0"/>
      <w:autoSpaceDN w:val="0"/>
      <w:adjustRightInd w:val="0"/>
      <w:ind w:firstLine="720"/>
      <w:jc w:val="both"/>
    </w:pPr>
    <w:rPr>
      <w:sz w:val="28"/>
      <w:szCs w:val="28"/>
    </w:rPr>
  </w:style>
  <w:style w:type="paragraph" w:customStyle="1" w:styleId="2">
    <w:name w:val="БлагСписок2"/>
    <w:basedOn w:val="-"/>
    <w:rsid w:val="00DC73B3"/>
    <w:pPr>
      <w:numPr>
        <w:ilvl w:val="0"/>
        <w:numId w:val="0"/>
      </w:numPr>
      <w:tabs>
        <w:tab w:val="num" w:pos="2140"/>
      </w:tabs>
      <w:ind w:left="1913" w:hanging="113"/>
    </w:pPr>
  </w:style>
  <w:style w:type="paragraph" w:customStyle="1" w:styleId="FR2">
    <w:name w:val="FR2"/>
    <w:rsid w:val="00DC73B3"/>
    <w:pPr>
      <w:widowControl w:val="0"/>
      <w:autoSpaceDE w:val="0"/>
      <w:autoSpaceDN w:val="0"/>
      <w:adjustRightInd w:val="0"/>
      <w:spacing w:before="20" w:after="0" w:line="240" w:lineRule="auto"/>
      <w:ind w:left="2160"/>
    </w:pPr>
    <w:rPr>
      <w:rFonts w:ascii="Arial" w:eastAsia="Times New Roman" w:hAnsi="Arial" w:cs="Arial"/>
      <w:b/>
      <w:bCs/>
      <w:i/>
      <w:iCs/>
      <w:lang w:eastAsia="ru-RU"/>
    </w:rPr>
  </w:style>
  <w:style w:type="character" w:customStyle="1" w:styleId="10">
    <w:name w:val="Заголовок 1 Знак"/>
    <w:basedOn w:val="a0"/>
    <w:link w:val="1"/>
    <w:uiPriority w:val="9"/>
    <w:rsid w:val="00DC73B3"/>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2366</Words>
  <Characters>13489</Characters>
  <Application>Microsoft Office Word</Application>
  <DocSecurity>0</DocSecurity>
  <Lines>112</Lines>
  <Paragraphs>31</Paragraphs>
  <ScaleCrop>false</ScaleCrop>
  <Company/>
  <LinksUpToDate>false</LinksUpToDate>
  <CharactersWithSpaces>15824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2020-10-13T17:58:00Z</dcterms:created>
  <dcterms:modified xsi:type="dcterms:W3CDTF">2020-10-13T17:58:00Z</dcterms:modified>
</cp:coreProperties>
</file>