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FA" w:rsidRDefault="00460EFA" w:rsidP="00460EFA">
      <w:pPr>
        <w:jc w:val="center"/>
        <w:rPr>
          <w:b/>
          <w:color w:val="000000" w:themeColor="text1" w:themeShade="80"/>
          <w:szCs w:val="28"/>
        </w:rPr>
      </w:pPr>
      <w:r>
        <w:rPr>
          <w:b/>
          <w:color w:val="000000" w:themeColor="text1" w:themeShade="80"/>
          <w:szCs w:val="28"/>
        </w:rPr>
        <w:t xml:space="preserve">Лабораторная работа </w:t>
      </w:r>
    </w:p>
    <w:p w:rsidR="00460EFA" w:rsidRPr="00A16BC2" w:rsidRDefault="00460EFA" w:rsidP="00460EFA">
      <w:pPr>
        <w:jc w:val="center"/>
        <w:rPr>
          <w:b/>
          <w:color w:val="000000" w:themeColor="text1" w:themeShade="80"/>
          <w:szCs w:val="28"/>
        </w:rPr>
      </w:pPr>
      <w:r w:rsidRPr="00A16BC2">
        <w:rPr>
          <w:b/>
          <w:color w:val="000000" w:themeColor="text1" w:themeShade="80"/>
          <w:szCs w:val="28"/>
        </w:rPr>
        <w:t>Влияние температуры на активность фермента амилазы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</w:p>
    <w:p w:rsidR="00460EFA" w:rsidRDefault="00460EFA" w:rsidP="00460EFA">
      <w:pPr>
        <w:ind w:firstLine="0"/>
        <w:rPr>
          <w:color w:val="000000" w:themeColor="text1" w:themeShade="80"/>
          <w:szCs w:val="28"/>
        </w:rPr>
      </w:pPr>
      <w:r>
        <w:rPr>
          <w:b/>
          <w:color w:val="000000" w:themeColor="text1" w:themeShade="80"/>
          <w:szCs w:val="28"/>
        </w:rPr>
        <w:t xml:space="preserve">Цель работы: </w:t>
      </w:r>
      <w:r w:rsidRPr="00A16BC2">
        <w:rPr>
          <w:color w:val="000000" w:themeColor="text1" w:themeShade="80"/>
          <w:szCs w:val="28"/>
        </w:rPr>
        <w:t>Изучить свойства ферментов как биологических катализаторов.</w:t>
      </w:r>
    </w:p>
    <w:p w:rsidR="00460EFA" w:rsidRPr="00A16BC2" w:rsidRDefault="00460EFA" w:rsidP="00460EFA">
      <w:pPr>
        <w:ind w:firstLine="0"/>
        <w:rPr>
          <w:color w:val="000000" w:themeColor="text1" w:themeShade="80"/>
          <w:szCs w:val="28"/>
        </w:rPr>
      </w:pPr>
      <w:proofErr w:type="gramStart"/>
      <w:r>
        <w:rPr>
          <w:b/>
          <w:color w:val="000000" w:themeColor="text1" w:themeShade="80"/>
          <w:szCs w:val="28"/>
        </w:rPr>
        <w:t xml:space="preserve">Задачи:   </w:t>
      </w:r>
      <w:proofErr w:type="gramEnd"/>
      <w:r w:rsidRPr="00A16BC2">
        <w:rPr>
          <w:color w:val="000000" w:themeColor="text1" w:themeShade="80"/>
          <w:szCs w:val="28"/>
        </w:rPr>
        <w:t>1. Изучить влияние температуры на активность ферментов.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</w:p>
    <w:p w:rsidR="00460EFA" w:rsidRPr="00A16BC2" w:rsidRDefault="00460EFA" w:rsidP="00460EFA">
      <w:pPr>
        <w:ind w:firstLine="0"/>
        <w:rPr>
          <w:color w:val="000000" w:themeColor="text1" w:themeShade="80"/>
          <w:szCs w:val="28"/>
        </w:rPr>
      </w:pPr>
      <w:r>
        <w:rPr>
          <w:b/>
          <w:color w:val="000000" w:themeColor="text1" w:themeShade="80"/>
          <w:szCs w:val="28"/>
        </w:rPr>
        <w:t xml:space="preserve">Теоретическая часть: </w:t>
      </w:r>
      <w:r w:rsidRPr="00A16BC2">
        <w:rPr>
          <w:color w:val="000000" w:themeColor="text1" w:themeShade="80"/>
          <w:szCs w:val="28"/>
        </w:rPr>
        <w:t xml:space="preserve">Ферменты (энзимы) – это специфические белки, выполняющие в организмах роль биологических катализаторов. Они увеличивают скорость протекания реакций, но, как и небиологические катализаторы, не могут вызывать реакции, невозможные по термодинамическим условиям. Ферменты могут быть как простыми, так и сложными белками. Простыми белками является большинство гидролитических ферментов (пепсин, трипсин, </w:t>
      </w:r>
      <w:proofErr w:type="spellStart"/>
      <w:r w:rsidRPr="00A16BC2">
        <w:rPr>
          <w:color w:val="000000" w:themeColor="text1" w:themeShade="80"/>
          <w:szCs w:val="28"/>
        </w:rPr>
        <w:t>уреаза</w:t>
      </w:r>
      <w:proofErr w:type="spellEnd"/>
      <w:r w:rsidRPr="00A16BC2">
        <w:rPr>
          <w:color w:val="000000" w:themeColor="text1" w:themeShade="80"/>
          <w:szCs w:val="28"/>
        </w:rPr>
        <w:t xml:space="preserve"> и др.).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  <w:r w:rsidRPr="00A16BC2">
        <w:rPr>
          <w:color w:val="000000" w:themeColor="text1" w:themeShade="80"/>
          <w:szCs w:val="28"/>
        </w:rPr>
        <w:t>Особое значение при катализе играет активный центр фермента. Активный центр – это часть молекулы ферментативного белка, к которому присоединяется субстрат. Он образован остатками аминокислот, в него могут также входить ионы металлов, витамины и др. Активный центр состоит из ряда функциональных групп, определенным образом ориентированных в пространстве. Поэтому активный центр фермента может взаимодействовать только с определенным субстратом, который может к нему присоединиться.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  <w:r w:rsidRPr="00A16BC2">
        <w:rPr>
          <w:color w:val="000000" w:themeColor="text1" w:themeShade="80"/>
          <w:szCs w:val="28"/>
        </w:rPr>
        <w:t xml:space="preserve">Поскольку ферменты являются белками, на их активность влияют температура (они термолабильны), рН среды, наличие различных химических веществ и т. д. </w:t>
      </w:r>
      <w:r w:rsidR="00B34043">
        <w:rPr>
          <w:color w:val="000000" w:themeColor="text1" w:themeShade="80"/>
          <w:szCs w:val="28"/>
        </w:rPr>
        <w:t xml:space="preserve"> </w:t>
      </w:r>
      <w:r w:rsidRPr="00A16BC2">
        <w:rPr>
          <w:color w:val="000000" w:themeColor="text1" w:themeShade="80"/>
          <w:szCs w:val="28"/>
        </w:rPr>
        <w:t xml:space="preserve">Следовательно, скорость ферментативного катализа зависит от многих факторов: температуры, рН среды, концентрации субстрата и фермента и т.д. 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  <w:r w:rsidRPr="00A16BC2">
        <w:rPr>
          <w:color w:val="000000" w:themeColor="text1" w:themeShade="80"/>
          <w:szCs w:val="28"/>
        </w:rPr>
        <w:t xml:space="preserve">Одним из важнейших факторов, от которого зависит активность фермента, является температура. С изменением температуры активность фермента изменяется. Каждый фермент имеет свой температурный оптимум. У большинства ферментов тепло кровных животных он лежит в интервале 37–40ºС. Повышение температуры выше 70ºС приводит к потере активности фермента. Фермент необратимо инактивируется вследствие денатурации белка. Понижение температуры, как и повышение, приводит сначала к уменьшению, а потом и к полной потере активности фермента. Но при низких температурах ферменты не разрушаются, поэтому при последующем повышении температуры их активность восстанавливается (обратимая инактивация). 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  <w:r w:rsidRPr="00A16BC2">
        <w:rPr>
          <w:color w:val="000000" w:themeColor="text1" w:themeShade="80"/>
          <w:szCs w:val="28"/>
        </w:rPr>
        <w:t>Подавляющее большинство ферментов теплокровных животных при 0ºС прекращают свою деятельность, т. е. теряют свою активность. В отличие от них ферменты хладнокровных животных, в частности рыб, при такой температуре имеют достаточно высокую активность. Потеря их активности происходит при гораздо более низкой температуре. Наибольшую устойчивость к действию низких температур проявляет фермент липаза, который вызывает гидролиз простых липидов (триглицеридов). Он теряет свою активность при температуре –25ºС.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  <w:r w:rsidRPr="00A16BC2">
        <w:rPr>
          <w:color w:val="000000" w:themeColor="text1" w:themeShade="80"/>
          <w:szCs w:val="28"/>
        </w:rPr>
        <w:lastRenderedPageBreak/>
        <w:t xml:space="preserve">Активность ферментов меняется в зависимости от реакции среды. Для каждого фермента существуют оптимальные значения рН, при котором он проявляет максимальную активность. Так, для пепсина оптимальное значение рН = 1,5–2,5, в то время как трипсин при таких условиях полностью теряет способность </w:t>
      </w:r>
      <w:proofErr w:type="spellStart"/>
      <w:r w:rsidRPr="00A16BC2">
        <w:rPr>
          <w:color w:val="000000" w:themeColor="text1" w:themeShade="80"/>
          <w:szCs w:val="28"/>
        </w:rPr>
        <w:t>гидролизовать</w:t>
      </w:r>
      <w:proofErr w:type="spellEnd"/>
      <w:r w:rsidRPr="00A16BC2">
        <w:rPr>
          <w:color w:val="000000" w:themeColor="text1" w:themeShade="80"/>
          <w:szCs w:val="28"/>
        </w:rPr>
        <w:t xml:space="preserve"> белки. Оптимум его действия наступает при рН = 8–9.</w:t>
      </w:r>
    </w:p>
    <w:p w:rsidR="00460EFA" w:rsidRPr="00E638A3" w:rsidRDefault="00460EFA" w:rsidP="00460EFA">
      <w:pPr>
        <w:rPr>
          <w:color w:val="000000" w:themeColor="text1" w:themeShade="80"/>
          <w:szCs w:val="28"/>
        </w:rPr>
      </w:pPr>
      <w:r w:rsidRPr="00E638A3">
        <w:rPr>
          <w:color w:val="000000" w:themeColor="text1" w:themeShade="80"/>
          <w:szCs w:val="28"/>
        </w:rPr>
        <w:t>Активность ферментов зависит от температуры. Та температура, при которой активность фермента наибольшая, наз</w:t>
      </w:r>
      <w:r>
        <w:rPr>
          <w:color w:val="000000" w:themeColor="text1" w:themeShade="80"/>
          <w:szCs w:val="28"/>
        </w:rPr>
        <w:t>ывается температурным оптимумом.</w:t>
      </w:r>
      <w:r w:rsidRPr="00E638A3">
        <w:rPr>
          <w:color w:val="000000" w:themeColor="text1" w:themeShade="80"/>
          <w:szCs w:val="28"/>
        </w:rPr>
        <w:t xml:space="preserve"> Для организма человека </w:t>
      </w:r>
      <w:r>
        <w:rPr>
          <w:color w:val="000000" w:themeColor="text1" w:themeShade="80"/>
          <w:szCs w:val="28"/>
        </w:rPr>
        <w:t>оптимальная температура</w:t>
      </w:r>
      <w:r w:rsidRPr="00E638A3">
        <w:rPr>
          <w:color w:val="000000" w:themeColor="text1" w:themeShade="80"/>
          <w:szCs w:val="28"/>
        </w:rPr>
        <w:t xml:space="preserve"> находится в пределах 37-40°С. Снижение t° приводит к уменьшению активности ферментов, и при очень низких температурах (О° - +4°С) ферментативная активность практически прекращается, т.к. резко изменяются кинетические свойства ферментов. Поэтому снижение активности ферментов имеет обратимый характер: при повышении температуры ферментативная активность полностью восстанавливается.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  <w:r w:rsidRPr="00E638A3">
        <w:rPr>
          <w:color w:val="000000" w:themeColor="text1" w:themeShade="80"/>
          <w:szCs w:val="28"/>
        </w:rPr>
        <w:t xml:space="preserve">Повышение t выше </w:t>
      </w:r>
      <w:r>
        <w:rPr>
          <w:color w:val="000000" w:themeColor="text1" w:themeShade="80"/>
          <w:szCs w:val="28"/>
        </w:rPr>
        <w:t>оптимальной температуры</w:t>
      </w:r>
      <w:r w:rsidRPr="00E638A3">
        <w:rPr>
          <w:color w:val="000000" w:themeColor="text1" w:themeShade="80"/>
          <w:szCs w:val="28"/>
        </w:rPr>
        <w:t xml:space="preserve"> приводит к постепенному снижению активности и при достижении определенной t для каждого фермента – к полной инактивации фермента, которая является необратимой. При t - 60°С, (для некоторых 70-100°С) происходит денатурация белка-фермента, разрушение активного центра фермента, образование Е-S-комплекса становится невозможным, и ферментативная реакция прекращается.</w:t>
      </w:r>
    </w:p>
    <w:p w:rsidR="00460EFA" w:rsidRPr="00A16BC2" w:rsidRDefault="00460EFA" w:rsidP="00460EFA">
      <w:pPr>
        <w:rPr>
          <w:b/>
          <w:color w:val="000000" w:themeColor="text1" w:themeShade="80"/>
          <w:szCs w:val="28"/>
        </w:rPr>
      </w:pPr>
      <w:r w:rsidRPr="00A16BC2">
        <w:rPr>
          <w:b/>
          <w:color w:val="000000" w:themeColor="text1" w:themeShade="80"/>
          <w:szCs w:val="28"/>
        </w:rPr>
        <w:t>Ход работы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  <w:r w:rsidRPr="00A16BC2">
        <w:rPr>
          <w:color w:val="000000" w:themeColor="text1" w:themeShade="80"/>
          <w:szCs w:val="28"/>
        </w:rPr>
        <w:t>Берут четыре пробирки, наливают в них по 10 капель 0,5%-</w:t>
      </w:r>
      <w:proofErr w:type="spellStart"/>
      <w:r w:rsidRPr="00A16BC2">
        <w:rPr>
          <w:color w:val="000000" w:themeColor="text1" w:themeShade="80"/>
          <w:szCs w:val="28"/>
        </w:rPr>
        <w:t>ного</w:t>
      </w:r>
      <w:proofErr w:type="spellEnd"/>
      <w:r w:rsidRPr="00A16BC2">
        <w:rPr>
          <w:color w:val="000000" w:themeColor="text1" w:themeShade="80"/>
          <w:szCs w:val="28"/>
        </w:rPr>
        <w:t xml:space="preserve"> раствора крахмала (субстрата). Затем первую пробирку ставят в снег (лед), вторую оставляют при комнатной температуре (15–20°С), третью ставят в термостат при температуре 45ºС, четвертую – в водяную баню при температуре 75ºС. В четыре другие пробирки наливают по 10 капель дистиллированной воды и по 1 капле 0,1%-</w:t>
      </w:r>
      <w:proofErr w:type="spellStart"/>
      <w:r w:rsidRPr="00A16BC2">
        <w:rPr>
          <w:color w:val="000000" w:themeColor="text1" w:themeShade="80"/>
          <w:szCs w:val="28"/>
        </w:rPr>
        <w:t>ного</w:t>
      </w:r>
      <w:proofErr w:type="spellEnd"/>
      <w:r w:rsidRPr="00A16BC2">
        <w:rPr>
          <w:color w:val="000000" w:themeColor="text1" w:themeShade="80"/>
          <w:szCs w:val="28"/>
        </w:rPr>
        <w:t xml:space="preserve"> раствора йода. Через 5 мин в пробирки с крахмалом добавляют по 10 капель слюны, разведенной в 10 раз (1 капля слюны и 9 капель воды), хорошо перемешивают и оставляют при той же температуре (0, 15–20, 45 и 75ºС).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  <w:r w:rsidRPr="00A16BC2">
        <w:rPr>
          <w:color w:val="000000" w:themeColor="text1" w:themeShade="80"/>
          <w:szCs w:val="28"/>
        </w:rPr>
        <w:t>Через 5 мин после того, как в пробирки добавили слюну, из каждой из них берут по 1–2 капле жидкости и вносят в заготовленные пробирки с йодом. Если во всех пробирках жидкость окрасится в синий цвет, реакцию повторяют через 5 мин со вновь приготовленными пробирками с раствором йода, а затем повторяют еще через 5 мин.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  <w:r w:rsidRPr="00A16BC2">
        <w:rPr>
          <w:color w:val="000000" w:themeColor="text1" w:themeShade="80"/>
          <w:szCs w:val="28"/>
        </w:rPr>
        <w:t xml:space="preserve">Различная окраска при реакции с йодом, </w:t>
      </w:r>
      <w:proofErr w:type="gramStart"/>
      <w:r w:rsidRPr="00A16BC2">
        <w:rPr>
          <w:color w:val="000000" w:themeColor="text1" w:themeShade="80"/>
          <w:szCs w:val="28"/>
        </w:rPr>
        <w:t>а следовательно</w:t>
      </w:r>
      <w:proofErr w:type="gramEnd"/>
      <w:r w:rsidRPr="00A16BC2">
        <w:rPr>
          <w:color w:val="000000" w:themeColor="text1" w:themeShade="80"/>
          <w:szCs w:val="28"/>
        </w:rPr>
        <w:t>, разная степень гидролиза крахмала обусловлена разной скоростью ферментативного катализа при разных температурных условиях опыта. В работе важно уловить нужный момент для йодной пробы, так как при длительном гидролизе полное расщепление крахмала может произойти и при низких температурах опыта. Результаты работы оформляются в виде табл. 1, делаются выводы.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</w:p>
    <w:p w:rsidR="00B34043" w:rsidRDefault="00B34043" w:rsidP="00460EFA">
      <w:pPr>
        <w:rPr>
          <w:color w:val="000000" w:themeColor="text1" w:themeShade="80"/>
          <w:szCs w:val="28"/>
        </w:rPr>
      </w:pP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  <w:r w:rsidRPr="00A16BC2">
        <w:rPr>
          <w:color w:val="000000" w:themeColor="text1" w:themeShade="80"/>
          <w:szCs w:val="28"/>
        </w:rPr>
        <w:lastRenderedPageBreak/>
        <w:t xml:space="preserve">Таблица 1 – </w:t>
      </w:r>
      <w:r w:rsidR="00B34043">
        <w:rPr>
          <w:color w:val="000000" w:themeColor="text1" w:themeShade="80"/>
          <w:szCs w:val="28"/>
        </w:rPr>
        <w:t>В</w:t>
      </w:r>
      <w:r w:rsidRPr="00A16BC2">
        <w:rPr>
          <w:color w:val="000000" w:themeColor="text1" w:themeShade="80"/>
          <w:szCs w:val="28"/>
        </w:rPr>
        <w:t>лияние температуры на действие фермента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</w:p>
    <w:tbl>
      <w:tblPr>
        <w:tblStyle w:val="a3"/>
        <w:tblW w:w="7797" w:type="dxa"/>
        <w:tblInd w:w="562" w:type="dxa"/>
        <w:tblLook w:val="04A0" w:firstRow="1" w:lastRow="0" w:firstColumn="1" w:lastColumn="0" w:noHBand="0" w:noVBand="1"/>
      </w:tblPr>
      <w:tblGrid>
        <w:gridCol w:w="3306"/>
        <w:gridCol w:w="1869"/>
        <w:gridCol w:w="2622"/>
      </w:tblGrid>
      <w:tr w:rsidR="00460EFA" w:rsidRPr="00A16BC2" w:rsidTr="00B34043">
        <w:tc>
          <w:tcPr>
            <w:tcW w:w="3306" w:type="dxa"/>
            <w:vMerge w:val="restart"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  <w:r w:rsidRPr="00A16BC2">
              <w:rPr>
                <w:color w:val="000000" w:themeColor="text1" w:themeShade="80"/>
                <w:szCs w:val="28"/>
              </w:rPr>
              <w:t xml:space="preserve">Температура </w:t>
            </w:r>
          </w:p>
        </w:tc>
        <w:tc>
          <w:tcPr>
            <w:tcW w:w="4491" w:type="dxa"/>
            <w:gridSpan w:val="2"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  <w:r w:rsidRPr="00A16BC2">
              <w:rPr>
                <w:color w:val="000000" w:themeColor="text1" w:themeShade="80"/>
                <w:szCs w:val="28"/>
              </w:rPr>
              <w:t>Окраска крахмала с йодом через определенное время (мин)</w:t>
            </w:r>
          </w:p>
        </w:tc>
      </w:tr>
      <w:tr w:rsidR="00460EFA" w:rsidRPr="00A16BC2" w:rsidTr="00B34043">
        <w:tc>
          <w:tcPr>
            <w:tcW w:w="3306" w:type="dxa"/>
            <w:vMerge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</w:p>
        </w:tc>
        <w:tc>
          <w:tcPr>
            <w:tcW w:w="1869" w:type="dxa"/>
          </w:tcPr>
          <w:p w:rsidR="00460EFA" w:rsidRPr="00A16BC2" w:rsidRDefault="00460EFA" w:rsidP="009678EB">
            <w:pPr>
              <w:ind w:firstLine="0"/>
              <w:jc w:val="center"/>
              <w:rPr>
                <w:color w:val="000000" w:themeColor="text1" w:themeShade="80"/>
                <w:szCs w:val="28"/>
              </w:rPr>
            </w:pPr>
            <w:r w:rsidRPr="00A16BC2">
              <w:rPr>
                <w:color w:val="000000" w:themeColor="text1" w:themeShade="80"/>
                <w:szCs w:val="28"/>
              </w:rPr>
              <w:t>5</w:t>
            </w:r>
          </w:p>
        </w:tc>
        <w:tc>
          <w:tcPr>
            <w:tcW w:w="2622" w:type="dxa"/>
          </w:tcPr>
          <w:p w:rsidR="00460EFA" w:rsidRPr="00A16BC2" w:rsidRDefault="00460EFA" w:rsidP="009678EB">
            <w:pPr>
              <w:ind w:firstLine="0"/>
              <w:jc w:val="center"/>
              <w:rPr>
                <w:color w:val="000000" w:themeColor="text1" w:themeShade="80"/>
                <w:szCs w:val="28"/>
              </w:rPr>
            </w:pPr>
            <w:r w:rsidRPr="00A16BC2">
              <w:rPr>
                <w:color w:val="000000" w:themeColor="text1" w:themeShade="80"/>
                <w:szCs w:val="28"/>
              </w:rPr>
              <w:t>10</w:t>
            </w:r>
          </w:p>
        </w:tc>
      </w:tr>
      <w:tr w:rsidR="00460EFA" w:rsidRPr="00A16BC2" w:rsidTr="00B34043">
        <w:tc>
          <w:tcPr>
            <w:tcW w:w="3306" w:type="dxa"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  <w:r w:rsidRPr="00A16BC2">
              <w:rPr>
                <w:color w:val="000000" w:themeColor="text1" w:themeShade="80"/>
                <w:szCs w:val="28"/>
              </w:rPr>
              <w:t>1 (15-20ºС)</w:t>
            </w:r>
          </w:p>
        </w:tc>
        <w:tc>
          <w:tcPr>
            <w:tcW w:w="1869" w:type="dxa"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</w:p>
        </w:tc>
        <w:tc>
          <w:tcPr>
            <w:tcW w:w="2622" w:type="dxa"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</w:p>
        </w:tc>
      </w:tr>
      <w:tr w:rsidR="00460EFA" w:rsidRPr="00A16BC2" w:rsidTr="00B34043">
        <w:tc>
          <w:tcPr>
            <w:tcW w:w="3306" w:type="dxa"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  <w:r w:rsidRPr="00A16BC2">
              <w:rPr>
                <w:color w:val="000000" w:themeColor="text1" w:themeShade="80"/>
                <w:szCs w:val="28"/>
              </w:rPr>
              <w:t>4 (45ºС)</w:t>
            </w:r>
          </w:p>
        </w:tc>
        <w:tc>
          <w:tcPr>
            <w:tcW w:w="1869" w:type="dxa"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</w:p>
        </w:tc>
        <w:tc>
          <w:tcPr>
            <w:tcW w:w="2622" w:type="dxa"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</w:p>
        </w:tc>
      </w:tr>
      <w:tr w:rsidR="00460EFA" w:rsidRPr="00A16BC2" w:rsidTr="00B34043">
        <w:tc>
          <w:tcPr>
            <w:tcW w:w="3306" w:type="dxa"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  <w:r w:rsidRPr="00A16BC2">
              <w:rPr>
                <w:color w:val="000000" w:themeColor="text1" w:themeShade="80"/>
                <w:szCs w:val="28"/>
              </w:rPr>
              <w:t>3 (75ºС)</w:t>
            </w:r>
          </w:p>
        </w:tc>
        <w:tc>
          <w:tcPr>
            <w:tcW w:w="1869" w:type="dxa"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</w:p>
        </w:tc>
        <w:tc>
          <w:tcPr>
            <w:tcW w:w="2622" w:type="dxa"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</w:p>
        </w:tc>
      </w:tr>
      <w:tr w:rsidR="00460EFA" w:rsidRPr="00A16BC2" w:rsidTr="00B34043">
        <w:tc>
          <w:tcPr>
            <w:tcW w:w="3306" w:type="dxa"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  <w:r w:rsidRPr="00A16BC2">
              <w:rPr>
                <w:color w:val="000000" w:themeColor="text1" w:themeShade="80"/>
                <w:szCs w:val="28"/>
              </w:rPr>
              <w:t>2 (0ºС)</w:t>
            </w:r>
          </w:p>
        </w:tc>
        <w:tc>
          <w:tcPr>
            <w:tcW w:w="1869" w:type="dxa"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</w:p>
        </w:tc>
        <w:tc>
          <w:tcPr>
            <w:tcW w:w="2622" w:type="dxa"/>
          </w:tcPr>
          <w:p w:rsidR="00460EFA" w:rsidRPr="00A16BC2" w:rsidRDefault="00460EFA" w:rsidP="009678EB">
            <w:pPr>
              <w:ind w:firstLine="0"/>
              <w:rPr>
                <w:color w:val="000000" w:themeColor="text1" w:themeShade="80"/>
                <w:szCs w:val="28"/>
              </w:rPr>
            </w:pPr>
          </w:p>
        </w:tc>
      </w:tr>
    </w:tbl>
    <w:p w:rsidR="00460EFA" w:rsidRPr="00A16BC2" w:rsidRDefault="00460EFA" w:rsidP="00460EFA">
      <w:pPr>
        <w:rPr>
          <w:color w:val="000000" w:themeColor="text1" w:themeShade="80"/>
          <w:szCs w:val="28"/>
        </w:rPr>
      </w:pP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  <w:r w:rsidRPr="00A16BC2">
        <w:rPr>
          <w:color w:val="000000" w:themeColor="text1" w:themeShade="80"/>
          <w:szCs w:val="28"/>
        </w:rPr>
        <w:t>1 –комнатная температура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  <w:r w:rsidRPr="00A16BC2">
        <w:rPr>
          <w:color w:val="000000" w:themeColor="text1" w:themeShade="80"/>
          <w:szCs w:val="28"/>
        </w:rPr>
        <w:t>2 – снег</w:t>
      </w:r>
      <w:bookmarkStart w:id="0" w:name="_GoBack"/>
      <w:bookmarkEnd w:id="0"/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  <w:r w:rsidRPr="00A16BC2">
        <w:rPr>
          <w:color w:val="000000" w:themeColor="text1" w:themeShade="80"/>
          <w:szCs w:val="28"/>
        </w:rPr>
        <w:t>3 – водяная баня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  <w:r w:rsidRPr="00A16BC2">
        <w:rPr>
          <w:color w:val="000000" w:themeColor="text1" w:themeShade="80"/>
          <w:szCs w:val="28"/>
        </w:rPr>
        <w:t>4 – термостат</w:t>
      </w:r>
    </w:p>
    <w:p w:rsidR="00460EFA" w:rsidRPr="00A16BC2" w:rsidRDefault="00460EFA" w:rsidP="00460EFA">
      <w:pPr>
        <w:rPr>
          <w:color w:val="000000" w:themeColor="text1" w:themeShade="80"/>
          <w:szCs w:val="28"/>
        </w:rPr>
      </w:pPr>
    </w:p>
    <w:p w:rsidR="00460EFA" w:rsidRPr="00A16BC2" w:rsidRDefault="00057F29" w:rsidP="00460EFA">
      <w:pPr>
        <w:rPr>
          <w:color w:val="000000" w:themeColor="text1" w:themeShade="80"/>
          <w:szCs w:val="28"/>
        </w:rPr>
      </w:pPr>
      <w:r>
        <w:rPr>
          <w:b/>
          <w:color w:val="000000" w:themeColor="text1" w:themeShade="80"/>
          <w:szCs w:val="28"/>
        </w:rPr>
        <w:t>Сделайте выводы</w:t>
      </w:r>
      <w:r w:rsidR="00460EFA">
        <w:rPr>
          <w:b/>
          <w:color w:val="000000" w:themeColor="text1" w:themeShade="80"/>
          <w:szCs w:val="28"/>
        </w:rPr>
        <w:t>:</w:t>
      </w:r>
    </w:p>
    <w:p w:rsidR="00B34043" w:rsidRDefault="00460EFA" w:rsidP="00460EFA">
      <w:pPr>
        <w:rPr>
          <w:color w:val="000000" w:themeColor="text1" w:themeShade="80"/>
          <w:szCs w:val="28"/>
        </w:rPr>
      </w:pPr>
      <w:r w:rsidRPr="00E638A3">
        <w:rPr>
          <w:color w:val="000000" w:themeColor="text1" w:themeShade="80"/>
          <w:szCs w:val="28"/>
        </w:rPr>
        <w:t xml:space="preserve">1) </w:t>
      </w:r>
      <w:r w:rsidR="00B34043">
        <w:rPr>
          <w:color w:val="000000" w:themeColor="text1" w:themeShade="80"/>
          <w:szCs w:val="28"/>
        </w:rPr>
        <w:t xml:space="preserve">Как </w:t>
      </w:r>
      <w:r w:rsidRPr="00E638A3">
        <w:rPr>
          <w:color w:val="000000" w:themeColor="text1" w:themeShade="80"/>
          <w:szCs w:val="28"/>
        </w:rPr>
        <w:t>активность фермента (</w:t>
      </w:r>
      <w:r w:rsidR="00B34043">
        <w:rPr>
          <w:color w:val="000000" w:themeColor="text1" w:themeShade="80"/>
          <w:szCs w:val="28"/>
        </w:rPr>
        <w:t>амилазы) зависит от температуры</w:t>
      </w:r>
      <w:r w:rsidRPr="00E638A3">
        <w:rPr>
          <w:color w:val="000000" w:themeColor="text1" w:themeShade="80"/>
          <w:szCs w:val="28"/>
        </w:rPr>
        <w:t xml:space="preserve"> </w:t>
      </w:r>
    </w:p>
    <w:p w:rsidR="00460EFA" w:rsidRPr="00E638A3" w:rsidRDefault="00460EFA" w:rsidP="00460EFA">
      <w:pPr>
        <w:rPr>
          <w:color w:val="000000" w:themeColor="text1" w:themeShade="80"/>
          <w:szCs w:val="28"/>
        </w:rPr>
      </w:pPr>
      <w:r>
        <w:rPr>
          <w:color w:val="000000" w:themeColor="text1" w:themeShade="80"/>
          <w:szCs w:val="28"/>
        </w:rPr>
        <w:t xml:space="preserve">2) </w:t>
      </w:r>
      <w:r w:rsidR="00B34043">
        <w:rPr>
          <w:color w:val="000000" w:themeColor="text1" w:themeShade="80"/>
          <w:szCs w:val="28"/>
        </w:rPr>
        <w:t>П</w:t>
      </w:r>
      <w:r>
        <w:rPr>
          <w:color w:val="000000" w:themeColor="text1" w:themeShade="80"/>
          <w:szCs w:val="28"/>
        </w:rPr>
        <w:t xml:space="preserve">ри </w:t>
      </w:r>
      <w:r w:rsidR="00B34043">
        <w:rPr>
          <w:color w:val="000000" w:themeColor="text1" w:themeShade="80"/>
          <w:szCs w:val="28"/>
        </w:rPr>
        <w:t xml:space="preserve">какой </w:t>
      </w:r>
      <w:r>
        <w:rPr>
          <w:color w:val="000000" w:themeColor="text1" w:themeShade="80"/>
          <w:szCs w:val="28"/>
        </w:rPr>
        <w:t xml:space="preserve">температуре </w:t>
      </w:r>
      <w:r w:rsidRPr="00E638A3">
        <w:rPr>
          <w:color w:val="000000" w:themeColor="text1" w:themeShade="80"/>
          <w:szCs w:val="28"/>
        </w:rPr>
        <w:t xml:space="preserve">фермент денатурирует (утрачивает природную структуру) и инактивируется (утрачивает функции) </w:t>
      </w:r>
    </w:p>
    <w:p w:rsidR="00460EFA" w:rsidRDefault="00460EFA" w:rsidP="00460EFA">
      <w:r w:rsidRPr="00E638A3">
        <w:rPr>
          <w:color w:val="000000" w:themeColor="text1" w:themeShade="80"/>
          <w:szCs w:val="28"/>
        </w:rPr>
        <w:t xml:space="preserve">3) </w:t>
      </w:r>
      <w:r w:rsidR="00B34043">
        <w:rPr>
          <w:color w:val="000000" w:themeColor="text1" w:themeShade="80"/>
          <w:szCs w:val="28"/>
        </w:rPr>
        <w:t xml:space="preserve">Какой диапазон температур для амилазы является оптимальным и почему. </w:t>
      </w:r>
    </w:p>
    <w:p w:rsidR="00A749B4" w:rsidRDefault="00057F29"/>
    <w:sectPr w:rsidR="00A749B4" w:rsidSect="0029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9D"/>
    <w:rsid w:val="00057F29"/>
    <w:rsid w:val="00210D9D"/>
    <w:rsid w:val="00460EFA"/>
    <w:rsid w:val="00462800"/>
    <w:rsid w:val="00B34043"/>
    <w:rsid w:val="00CC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A8858-4C27-4B18-8891-650E70D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EFA"/>
    <w:pPr>
      <w:spacing w:line="240" w:lineRule="auto"/>
      <w:ind w:firstLine="709"/>
      <w:contextualSpacing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2020-11-11T16:06:00Z</dcterms:created>
  <dcterms:modified xsi:type="dcterms:W3CDTF">2020-11-11T16:10:00Z</dcterms:modified>
</cp:coreProperties>
</file>