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5D91" w14:textId="5747A2F6" w:rsidR="008927FD" w:rsidRPr="00161B18" w:rsidRDefault="00586326" w:rsidP="00161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>ПРАКТИЧЕСКИЕ ЗАДАНИЯ</w:t>
      </w:r>
    </w:p>
    <w:p w14:paraId="72694D6B" w14:textId="77777777" w:rsidR="00586326" w:rsidRPr="00161B18" w:rsidRDefault="00586326" w:rsidP="00161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>1 раздел (4 часа)</w:t>
      </w:r>
    </w:p>
    <w:p w14:paraId="4B49C64D" w14:textId="50138BC2" w:rsidR="00276C55" w:rsidRPr="00161B18" w:rsidRDefault="00161B1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276C55" w:rsidRPr="00161B1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308B8F79" w14:textId="77777777" w:rsidR="00161B18" w:rsidRDefault="00276C55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 xml:space="preserve">Какие из перечисленных правоотношений не </w:t>
      </w:r>
      <w:r w:rsidR="00161B18" w:rsidRPr="00161B18">
        <w:rPr>
          <w:rFonts w:ascii="Times New Roman" w:hAnsi="Times New Roman" w:cs="Times New Roman"/>
          <w:sz w:val="24"/>
          <w:szCs w:val="24"/>
        </w:rPr>
        <w:t>являются налоговыми</w:t>
      </w:r>
      <w:r w:rsidRPr="00161B18">
        <w:rPr>
          <w:rFonts w:ascii="Times New Roman" w:hAnsi="Times New Roman" w:cs="Times New Roman"/>
          <w:sz w:val="24"/>
          <w:szCs w:val="24"/>
        </w:rPr>
        <w:t xml:space="preserve"> правоотношениями:</w:t>
      </w:r>
    </w:p>
    <w:p w14:paraId="4DC97D5F" w14:textId="77777777" w:rsidR="00161B18" w:rsidRDefault="00276C55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 xml:space="preserve">-руководитель ИФНС вынес решение об объявление инспектору Петрову </w:t>
      </w:r>
      <w:r w:rsidR="00161B18" w:rsidRPr="00161B18">
        <w:rPr>
          <w:rFonts w:ascii="Times New Roman" w:hAnsi="Times New Roman" w:cs="Times New Roman"/>
          <w:sz w:val="24"/>
          <w:szCs w:val="24"/>
        </w:rPr>
        <w:t>выговора за</w:t>
      </w:r>
      <w:r w:rsidRPr="00161B18">
        <w:rPr>
          <w:rFonts w:ascii="Times New Roman" w:hAnsi="Times New Roman" w:cs="Times New Roman"/>
          <w:sz w:val="24"/>
          <w:szCs w:val="24"/>
        </w:rPr>
        <w:t xml:space="preserve"> нарушение срока проведение налоговой проверки;</w:t>
      </w:r>
    </w:p>
    <w:p w14:paraId="0FC65618" w14:textId="77777777" w:rsidR="00161B18" w:rsidRDefault="00276C55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>-министерство финансов провело комплексную ревизию деятельности ГУП «Рассвет»;</w:t>
      </w:r>
    </w:p>
    <w:p w14:paraId="06F5D2D5" w14:textId="77777777" w:rsidR="00161B18" w:rsidRDefault="00276C55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>-ОАО «Сокол» направил в ИФНС информацию о контролируемых сделках;</w:t>
      </w:r>
    </w:p>
    <w:p w14:paraId="08AFA839" w14:textId="77777777" w:rsidR="00161B18" w:rsidRDefault="00276C55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>-руководитель ИФНС вынес решение о привлечении гражданина Петрова к ответственности за несвоевременное предоставление налоговой декларации;</w:t>
      </w:r>
    </w:p>
    <w:p w14:paraId="21D4FAFF" w14:textId="3CB1B669" w:rsidR="00276C55" w:rsidRPr="00161B18" w:rsidRDefault="00276C55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>-работодатель выдал справку 2 -НДФЛ для заполнения налоговой декларации.</w:t>
      </w:r>
    </w:p>
    <w:p w14:paraId="288A88DF" w14:textId="77777777" w:rsidR="00161B18" w:rsidRDefault="00161B1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DD704" w14:textId="37A2CDF3" w:rsidR="00692188" w:rsidRPr="00161B18" w:rsidRDefault="00161B1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692188" w:rsidRPr="00161B18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621E67C7" w14:textId="56A5EB21" w:rsidR="00692188" w:rsidRPr="00161B18" w:rsidRDefault="00692188" w:rsidP="0016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B18">
        <w:rPr>
          <w:rFonts w:ascii="Times New Roman" w:hAnsi="Times New Roman" w:cs="Times New Roman"/>
          <w:sz w:val="24"/>
          <w:szCs w:val="24"/>
        </w:rPr>
        <w:t xml:space="preserve">Как только появлялось какое-нибудь государство, тут же возникала необходимость сбора средств для его существования. Некоторые из них можно назвать странными и нелепыми. Как вы считаете нижеперечисленные налоги миф или </w:t>
      </w:r>
      <w:r w:rsidR="00311EAD" w:rsidRPr="00161B18">
        <w:rPr>
          <w:rFonts w:ascii="Times New Roman" w:hAnsi="Times New Roman" w:cs="Times New Roman"/>
          <w:sz w:val="24"/>
          <w:szCs w:val="24"/>
        </w:rPr>
        <w:t xml:space="preserve">факт? Отметьте налоги, </w:t>
      </w:r>
      <w:r w:rsidR="00161B18" w:rsidRPr="00161B18">
        <w:rPr>
          <w:rFonts w:ascii="Times New Roman" w:hAnsi="Times New Roman" w:cs="Times New Roman"/>
          <w:sz w:val="24"/>
          <w:szCs w:val="24"/>
        </w:rPr>
        <w:t>которые существовали</w:t>
      </w:r>
      <w:r w:rsidRPr="00161B18">
        <w:rPr>
          <w:rFonts w:ascii="Times New Roman" w:hAnsi="Times New Roman" w:cs="Times New Roman"/>
          <w:sz w:val="24"/>
          <w:szCs w:val="24"/>
        </w:rPr>
        <w:t xml:space="preserve"> и</w:t>
      </w:r>
      <w:r w:rsidR="00311EAD" w:rsidRPr="00161B18">
        <w:rPr>
          <w:rFonts w:ascii="Times New Roman" w:hAnsi="Times New Roman" w:cs="Times New Roman"/>
          <w:sz w:val="24"/>
          <w:szCs w:val="24"/>
        </w:rPr>
        <w:t>ли</w:t>
      </w:r>
      <w:r w:rsidRPr="00161B18">
        <w:rPr>
          <w:rFonts w:ascii="Times New Roman" w:hAnsi="Times New Roman" w:cs="Times New Roman"/>
          <w:sz w:val="24"/>
          <w:szCs w:val="24"/>
        </w:rPr>
        <w:t xml:space="preserve"> существуют.</w:t>
      </w:r>
    </w:p>
    <w:p w14:paraId="43802765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ascii="Arial" w:hAnsi="Arial" w:cs="Arial"/>
          <w:color w:val="131313"/>
        </w:rPr>
        <w:br/>
      </w:r>
      <w:r w:rsidRPr="00161B18">
        <w:rPr>
          <w:rFonts w:eastAsiaTheme="minorHAnsi"/>
          <w:lang w:eastAsia="en-US"/>
        </w:rPr>
        <w:t>налог на бороду.</w:t>
      </w:r>
    </w:p>
    <w:p w14:paraId="26741FF7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налог на домашние бани </w:t>
      </w:r>
    </w:p>
    <w:p w14:paraId="4FFB0B24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 xml:space="preserve">налог на неработающий капитал.  </w:t>
      </w:r>
    </w:p>
    <w:p w14:paraId="6CE737B2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налог на цвет глаз </w:t>
      </w:r>
    </w:p>
    <w:p w14:paraId="7D509CC6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налог на бездетность</w:t>
      </w:r>
    </w:p>
    <w:p w14:paraId="189B548A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 xml:space="preserve">налог на алкоголь  </w:t>
      </w:r>
    </w:p>
    <w:p w14:paraId="1A06E84F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анонимный налог на продажу психотропных веществ</w:t>
      </w:r>
    </w:p>
    <w:p w14:paraId="160ADEB1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налог на преступления</w:t>
      </w:r>
    </w:p>
    <w:p w14:paraId="3A0DE46C" w14:textId="77777777" w:rsidR="00311EAD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налог на полоскание белья</w:t>
      </w:r>
    </w:p>
    <w:p w14:paraId="4200DEF2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налог на воздух</w:t>
      </w:r>
    </w:p>
    <w:p w14:paraId="3675D058" w14:textId="77777777" w:rsidR="00692188" w:rsidRPr="00161B18" w:rsidRDefault="00692188" w:rsidP="00161B18">
      <w:pPr>
        <w:pStyle w:val="a4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 xml:space="preserve">налог на тень  </w:t>
      </w:r>
    </w:p>
    <w:p w14:paraId="60C67F0F" w14:textId="77777777" w:rsidR="00276C55" w:rsidRPr="00161B18" w:rsidRDefault="00276C55" w:rsidP="00161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53A0B" w14:textId="77777777" w:rsidR="00692188" w:rsidRPr="00161B18" w:rsidRDefault="0069218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0786E" w14:textId="1B330800" w:rsidR="00692188" w:rsidRPr="00161B18" w:rsidRDefault="00161B1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692188" w:rsidRPr="00161B18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42691C41" w14:textId="1D7485D7" w:rsidR="00AE49D9" w:rsidRPr="00161B18" w:rsidRDefault="00AE49D9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 xml:space="preserve">В течение, какого срока налогоплательщик может подать </w:t>
      </w:r>
      <w:r w:rsidR="00161B18" w:rsidRPr="00161B18">
        <w:rPr>
          <w:rFonts w:eastAsiaTheme="minorHAnsi"/>
          <w:lang w:eastAsia="en-US"/>
        </w:rPr>
        <w:t>заявление о</w:t>
      </w:r>
      <w:r w:rsidRPr="00161B18">
        <w:rPr>
          <w:rFonts w:eastAsiaTheme="minorHAnsi"/>
          <w:lang w:eastAsia="en-US"/>
        </w:rPr>
        <w:t xml:space="preserve"> зачете или о возврате суммы излишне уплаченного налога?  Куда </w:t>
      </w:r>
      <w:r w:rsidR="00161B18" w:rsidRPr="00161B18">
        <w:rPr>
          <w:rFonts w:eastAsiaTheme="minorHAnsi"/>
          <w:lang w:eastAsia="en-US"/>
        </w:rPr>
        <w:t>подается заявление</w:t>
      </w:r>
      <w:r w:rsidRPr="00161B18">
        <w:rPr>
          <w:rFonts w:eastAsiaTheme="minorHAnsi"/>
          <w:lang w:eastAsia="en-US"/>
        </w:rPr>
        <w:t>?</w:t>
      </w:r>
    </w:p>
    <w:p w14:paraId="556DD309" w14:textId="77777777" w:rsidR="00AE49D9" w:rsidRPr="00161B18" w:rsidRDefault="00AE49D9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7145EFE9" w14:textId="5D0C8AFC" w:rsidR="00232BFC" w:rsidRPr="00161B18" w:rsidRDefault="00161B1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232BFC" w:rsidRPr="00161B18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14:paraId="2311B036" w14:textId="77777777" w:rsidR="00232BFC" w:rsidRPr="00161B18" w:rsidRDefault="00232BFC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 xml:space="preserve">Каких два налоговых спора в обзоре судебной практики за 2020 год? </w:t>
      </w:r>
    </w:p>
    <w:p w14:paraId="78A1D71D" w14:textId="77777777" w:rsidR="00232BFC" w:rsidRPr="00161B18" w:rsidRDefault="00232BFC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73C66905" w14:textId="4AB17AA8" w:rsidR="00232BFC" w:rsidRPr="00161B18" w:rsidRDefault="00161B18" w:rsidP="00161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232BFC" w:rsidRPr="00161B18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14:paraId="1DB7DDD4" w14:textId="77777777" w:rsidR="00232BFC" w:rsidRPr="00161B18" w:rsidRDefault="00232BFC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Межрайонная инспекция Федеральной налоговой службы России N 7 по Рязанской области обратилась в суд с административным исковым заявлением к П. о взыскании задолженности по транспортному налогу за 2016 год.</w:t>
      </w:r>
    </w:p>
    <w:p w14:paraId="31C5CEFB" w14:textId="77777777" w:rsidR="00B32ED0" w:rsidRPr="00161B18" w:rsidRDefault="00232BFC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bookmarkStart w:id="0" w:name="dst100020"/>
      <w:bookmarkEnd w:id="0"/>
      <w:r w:rsidRPr="00161B18">
        <w:rPr>
          <w:rFonts w:eastAsiaTheme="minorHAnsi"/>
          <w:lang w:eastAsia="en-US"/>
        </w:rPr>
        <w:t>В обоснование заявленных требований истец ссылался на то, что согласно сведениям, представленным в налоговый орган МРЭО ГИБДД УВД Рязанской области, административному ответчику на праве собственности принадлежало транспортное средство: грузовой автомобиль, дата регистрации права 28 августа 2007 года, дата утраты права 30 июля 2016 года, являющийся в соответствии со </w:t>
      </w:r>
      <w:hyperlink r:id="rId6" w:anchor="dst103919" w:history="1">
        <w:r w:rsidRPr="00161B18">
          <w:rPr>
            <w:rFonts w:eastAsiaTheme="minorHAnsi"/>
            <w:lang w:eastAsia="en-US"/>
          </w:rPr>
          <w:t>статьей 358</w:t>
        </w:r>
      </w:hyperlink>
      <w:r w:rsidRPr="00161B18">
        <w:rPr>
          <w:rFonts w:eastAsiaTheme="minorHAnsi"/>
          <w:lang w:eastAsia="en-US"/>
        </w:rPr>
        <w:t> Налогового кодекса Российской Федерации объектом налогообложения. В связи с неуплатой административным ответчиком транспортного налога в сумме 21569 руб. в установленные Налоговым </w:t>
      </w:r>
      <w:hyperlink r:id="rId7" w:anchor="dst0" w:history="1">
        <w:r w:rsidRPr="00161B18">
          <w:rPr>
            <w:rFonts w:eastAsiaTheme="minorHAnsi"/>
            <w:lang w:eastAsia="en-US"/>
          </w:rPr>
          <w:t>кодексом</w:t>
        </w:r>
      </w:hyperlink>
      <w:r w:rsidRPr="00161B18">
        <w:rPr>
          <w:rFonts w:eastAsiaTheme="minorHAnsi"/>
          <w:lang w:eastAsia="en-US"/>
        </w:rPr>
        <w:t> Российской Федерации сроки на основании </w:t>
      </w:r>
      <w:hyperlink r:id="rId8" w:anchor="dst100731" w:history="1">
        <w:r w:rsidRPr="00161B18">
          <w:rPr>
            <w:rFonts w:eastAsiaTheme="minorHAnsi"/>
            <w:lang w:eastAsia="en-US"/>
          </w:rPr>
          <w:t>статьи 75</w:t>
        </w:r>
      </w:hyperlink>
      <w:r w:rsidRPr="00161B18">
        <w:rPr>
          <w:rFonts w:eastAsiaTheme="minorHAnsi"/>
          <w:lang w:eastAsia="en-US"/>
        </w:rPr>
        <w:t xml:space="preserve"> Налогового </w:t>
      </w:r>
      <w:r w:rsidRPr="00161B18">
        <w:rPr>
          <w:rFonts w:eastAsiaTheme="minorHAnsi"/>
          <w:lang w:eastAsia="en-US"/>
        </w:rPr>
        <w:lastRenderedPageBreak/>
        <w:t xml:space="preserve">кодекса Российской Федерации по состоянию на 11 декабря 2017 года начислены пени в размере 53 руб. 38 коп. Требование об уплате налога административным ответчиком в добровольном порядке не исполнено. </w:t>
      </w:r>
    </w:p>
    <w:p w14:paraId="0CA2392C" w14:textId="77777777" w:rsidR="00232BFC" w:rsidRPr="00161B18" w:rsidRDefault="00232BFC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161B18">
        <w:rPr>
          <w:rFonts w:eastAsiaTheme="minorHAnsi"/>
          <w:lang w:eastAsia="en-US"/>
        </w:rPr>
        <w:t>Как вы считаете, решением суда будет удовлетворено или отказано в иске административному истцу?</w:t>
      </w:r>
      <w:r w:rsidR="00B32ED0" w:rsidRPr="00161B18">
        <w:rPr>
          <w:rFonts w:eastAsiaTheme="minorHAnsi"/>
          <w:lang w:eastAsia="en-US"/>
        </w:rPr>
        <w:t xml:space="preserve"> </w:t>
      </w:r>
      <w:r w:rsidR="00311EAD" w:rsidRPr="00161B18">
        <w:rPr>
          <w:rFonts w:eastAsiaTheme="minorHAnsi"/>
          <w:lang w:eastAsia="en-US"/>
        </w:rPr>
        <w:t>При решении задачи обратите внимание на судебную практику.</w:t>
      </w:r>
    </w:p>
    <w:p w14:paraId="4677F31F" w14:textId="77777777" w:rsidR="00232BFC" w:rsidRPr="00161B18" w:rsidRDefault="00232BFC" w:rsidP="00161B18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sectPr w:rsidR="00232BFC" w:rsidRPr="0016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7030"/>
    <w:multiLevelType w:val="hybridMultilevel"/>
    <w:tmpl w:val="5C9E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41"/>
    <w:rsid w:val="00161B18"/>
    <w:rsid w:val="00232BFC"/>
    <w:rsid w:val="00276C55"/>
    <w:rsid w:val="00311EAD"/>
    <w:rsid w:val="00586326"/>
    <w:rsid w:val="00692188"/>
    <w:rsid w:val="008927FD"/>
    <w:rsid w:val="00AE49D9"/>
    <w:rsid w:val="00B32ED0"/>
    <w:rsid w:val="00C9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66FC"/>
  <w15:docId w15:val="{AE8589D3-FAD6-496C-AD49-70946B11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21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812/10fdf2faa7c30851b7673ac4ca893589c88f24f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38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71946/ad66222e1beb8a182f797765348f8c656852842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C9F3-15A1-4BC4-8F25-054E293A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Никифорова</cp:lastModifiedBy>
  <cp:revision>8</cp:revision>
  <cp:lastPrinted>2021-02-07T22:53:00Z</cp:lastPrinted>
  <dcterms:created xsi:type="dcterms:W3CDTF">2021-02-07T17:55:00Z</dcterms:created>
  <dcterms:modified xsi:type="dcterms:W3CDTF">2021-05-27T09:36:00Z</dcterms:modified>
</cp:coreProperties>
</file>