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5F" w:rsidRPr="00BE7BF0" w:rsidRDefault="000D045F" w:rsidP="000D04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7BF0">
        <w:rPr>
          <w:rFonts w:ascii="Times New Roman" w:hAnsi="Times New Roman" w:cs="Times New Roman"/>
          <w:b/>
        </w:rPr>
        <w:t>Вопросы коллоквиума</w:t>
      </w:r>
    </w:p>
    <w:p w:rsidR="000D045F" w:rsidRPr="002A3E9E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3E9E">
        <w:rPr>
          <w:rFonts w:ascii="Times New Roman" w:hAnsi="Times New Roman" w:cs="Times New Roman"/>
        </w:rPr>
        <w:t>Понятие макроэкономики, ее предмет, метод и цели.</w:t>
      </w:r>
    </w:p>
    <w:p w:rsidR="000D045F" w:rsidRPr="00BE7BF0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Основные макроэкономические показатели: ВВП (ВНД) и методы его расчета. </w:t>
      </w:r>
    </w:p>
    <w:p w:rsidR="000D045F" w:rsidRPr="00BE7BF0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>Номинальные и реальные показатели, индексы цен.</w:t>
      </w:r>
    </w:p>
    <w:p w:rsidR="000D045F" w:rsidRPr="00BE7BF0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Совокупный спрос, кривая совокупного спроса, ценовые эффекты и неценовые факторы совокупного спроса. 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>Совокупное предложение, кривая совокупного предложения, неценовые факторы совокупного предложения.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Краткосрочное и долгосрочное </w:t>
      </w:r>
      <w:r w:rsidRPr="00BE7BF0">
        <w:rPr>
          <w:rFonts w:ascii="Times New Roman" w:hAnsi="Times New Roman" w:cs="Times New Roman"/>
        </w:rPr>
        <w:t xml:space="preserve">равновесие в модели «AD–AS». </w:t>
      </w:r>
      <w:r>
        <w:rPr>
          <w:rFonts w:ascii="Times New Roman" w:hAnsi="Times New Roman" w:cs="Times New Roman"/>
        </w:rPr>
        <w:t xml:space="preserve">Шоки спроса и предложения. </w:t>
      </w:r>
      <w:r w:rsidRPr="00BE7BF0">
        <w:rPr>
          <w:rFonts w:ascii="Times New Roman" w:hAnsi="Times New Roman" w:cs="Times New Roman"/>
        </w:rPr>
        <w:t xml:space="preserve">Закон </w:t>
      </w:r>
      <w:proofErr w:type="spellStart"/>
      <w:r w:rsidRPr="00BE7BF0">
        <w:rPr>
          <w:rFonts w:ascii="Times New Roman" w:hAnsi="Times New Roman" w:cs="Times New Roman"/>
        </w:rPr>
        <w:t>Сэя</w:t>
      </w:r>
      <w:proofErr w:type="spellEnd"/>
      <w:r w:rsidRPr="00BE7BF0">
        <w:rPr>
          <w:rFonts w:ascii="Times New Roman" w:hAnsi="Times New Roman" w:cs="Times New Roman"/>
        </w:rPr>
        <w:t>, классическая дихотомия.</w:t>
      </w:r>
      <w:r w:rsidRPr="003E3C53">
        <w:rPr>
          <w:rFonts w:ascii="Times New Roman" w:hAnsi="Times New Roman" w:cs="Times New Roman"/>
        </w:rPr>
        <w:t xml:space="preserve"> Понятие мультипликатора автономных расходов.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>Сущность и факторы экономического роста. Рост и развитие.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Понятие, показатели и фазы экономического цикла: кризис, депрессия, оживление, подъем. 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3C53">
        <w:rPr>
          <w:rFonts w:ascii="Times New Roman" w:hAnsi="Times New Roman" w:cs="Times New Roman"/>
        </w:rPr>
        <w:t>Причины циклических колебаний. </w:t>
      </w:r>
      <w:r w:rsidRPr="00BE7BF0">
        <w:rPr>
          <w:rFonts w:ascii="Times New Roman" w:hAnsi="Times New Roman" w:cs="Times New Roman"/>
        </w:rPr>
        <w:t xml:space="preserve">Типы </w:t>
      </w:r>
      <w:r>
        <w:rPr>
          <w:rFonts w:ascii="Times New Roman" w:hAnsi="Times New Roman" w:cs="Times New Roman"/>
        </w:rPr>
        <w:t xml:space="preserve">и виды </w:t>
      </w:r>
      <w:r w:rsidRPr="00BE7BF0">
        <w:rPr>
          <w:rFonts w:ascii="Times New Roman" w:hAnsi="Times New Roman" w:cs="Times New Roman"/>
        </w:rPr>
        <w:t>циклов.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Сущность, причины и факторы инфляции. 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Формы и виды инфляции. </w:t>
      </w:r>
      <w:r>
        <w:rPr>
          <w:rFonts w:ascii="Times New Roman" w:hAnsi="Times New Roman" w:cs="Times New Roman"/>
        </w:rPr>
        <w:t xml:space="preserve">Кривая Филипса. </w:t>
      </w:r>
    </w:p>
    <w:p w:rsidR="000D045F" w:rsidRPr="002A3E9E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A3E9E">
        <w:rPr>
          <w:rFonts w:ascii="Times New Roman" w:hAnsi="Times New Roman" w:cs="Times New Roman"/>
        </w:rPr>
        <w:t>Макроравновесие</w:t>
      </w:r>
      <w:proofErr w:type="spellEnd"/>
      <w:r w:rsidRPr="002A3E9E">
        <w:rPr>
          <w:rFonts w:ascii="Times New Roman" w:hAnsi="Times New Roman" w:cs="Times New Roman"/>
        </w:rPr>
        <w:t xml:space="preserve"> на рынке труда: занятость и безработица. Причины и формы безработицы, ее естественный уровень.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Последствия безработицы: закон </w:t>
      </w:r>
      <w:proofErr w:type="spellStart"/>
      <w:r w:rsidRPr="00BE7BF0">
        <w:rPr>
          <w:rFonts w:ascii="Times New Roman" w:hAnsi="Times New Roman" w:cs="Times New Roman"/>
        </w:rPr>
        <w:t>Оукена</w:t>
      </w:r>
      <w:proofErr w:type="spellEnd"/>
      <w:r w:rsidRPr="00BE7BF0">
        <w:rPr>
          <w:rFonts w:ascii="Times New Roman" w:hAnsi="Times New Roman" w:cs="Times New Roman"/>
        </w:rPr>
        <w:t xml:space="preserve">. </w:t>
      </w:r>
      <w:r w:rsidRPr="009C14CC">
        <w:rPr>
          <w:rFonts w:ascii="Times New Roman" w:hAnsi="Times New Roman" w:cs="Times New Roman"/>
        </w:rPr>
        <w:t xml:space="preserve">Связь инфляции и безработицы: </w:t>
      </w:r>
      <w:r>
        <w:rPr>
          <w:rFonts w:ascii="Times New Roman" w:hAnsi="Times New Roman" w:cs="Times New Roman"/>
        </w:rPr>
        <w:t>к</w:t>
      </w:r>
      <w:r w:rsidRPr="00BE7BF0">
        <w:rPr>
          <w:rFonts w:ascii="Times New Roman" w:hAnsi="Times New Roman" w:cs="Times New Roman"/>
        </w:rPr>
        <w:t xml:space="preserve">ривая </w:t>
      </w:r>
      <w:proofErr w:type="spellStart"/>
      <w:r w:rsidRPr="00BE7BF0">
        <w:rPr>
          <w:rFonts w:ascii="Times New Roman" w:hAnsi="Times New Roman" w:cs="Times New Roman"/>
        </w:rPr>
        <w:t>Филлипса</w:t>
      </w:r>
      <w:proofErr w:type="spellEnd"/>
      <w:r w:rsidRPr="00BE7BF0">
        <w:rPr>
          <w:rFonts w:ascii="Times New Roman" w:hAnsi="Times New Roman" w:cs="Times New Roman"/>
        </w:rPr>
        <w:t>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Финансы как экономическая категория. Финансовая система, ее структура. 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>Госбюджет и проблема его сбалансированности. Бюджетный дефицит и государственный долг.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Классификация налогов. Кривая </w:t>
      </w:r>
      <w:proofErr w:type="spellStart"/>
      <w:r w:rsidRPr="00BE7BF0">
        <w:rPr>
          <w:rFonts w:ascii="Times New Roman" w:hAnsi="Times New Roman" w:cs="Times New Roman"/>
        </w:rPr>
        <w:t>Лаффера</w:t>
      </w:r>
      <w:proofErr w:type="spellEnd"/>
      <w:r w:rsidRPr="00BE7BF0">
        <w:rPr>
          <w:rFonts w:ascii="Times New Roman" w:hAnsi="Times New Roman" w:cs="Times New Roman"/>
        </w:rPr>
        <w:t>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 xml:space="preserve">Краткосрочные и долгосрочные цели бюджетно-налоговой политики и ее инструменты. Дискреционная и </w:t>
      </w:r>
      <w:proofErr w:type="spellStart"/>
      <w:r w:rsidRPr="00BE7BF0">
        <w:rPr>
          <w:rFonts w:ascii="Times New Roman" w:hAnsi="Times New Roman" w:cs="Times New Roman"/>
        </w:rPr>
        <w:t>недискреционная</w:t>
      </w:r>
      <w:proofErr w:type="spellEnd"/>
      <w:r w:rsidRPr="00BE7BF0">
        <w:rPr>
          <w:rFonts w:ascii="Times New Roman" w:hAnsi="Times New Roman" w:cs="Times New Roman"/>
        </w:rPr>
        <w:t xml:space="preserve"> бюджетно-налоговая политика.</w:t>
      </w:r>
      <w:r>
        <w:rPr>
          <w:rFonts w:ascii="Times New Roman" w:hAnsi="Times New Roman" w:cs="Times New Roman"/>
        </w:rPr>
        <w:t xml:space="preserve"> Мультипликатор государственных расходов. </w:t>
      </w:r>
    </w:p>
    <w:p w:rsidR="000D045F" w:rsidRPr="002A3E9E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3E9E">
        <w:rPr>
          <w:rFonts w:ascii="Times New Roman" w:hAnsi="Times New Roman" w:cs="Times New Roman"/>
        </w:rPr>
        <w:t>Кредит как форма движения ссудного капитала. Банковская система и ее функции.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Денежные агрегаты, денежный рынок и денежно-кредитная политика. </w:t>
      </w:r>
    </w:p>
    <w:p w:rsidR="000D045F" w:rsidRDefault="000D045F" w:rsidP="000D04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BF0">
        <w:rPr>
          <w:rFonts w:ascii="Times New Roman" w:hAnsi="Times New Roman" w:cs="Times New Roman"/>
        </w:rPr>
        <w:t>Неравенство доходов и его причины, кривая Лоренца. Понятие бедности, измерение бедности, дискриминация.</w:t>
      </w:r>
    </w:p>
    <w:p w:rsidR="000D045F" w:rsidRDefault="000D045F" w:rsidP="000D045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00000" w:rsidRDefault="000D045F"/>
    <w:sectPr w:rsidR="00000000" w:rsidSect="00444B1B">
      <w:pgSz w:w="11906" w:h="16838"/>
      <w:pgMar w:top="425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CE9"/>
    <w:multiLevelType w:val="hybridMultilevel"/>
    <w:tmpl w:val="2C58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D045F"/>
    <w:rsid w:val="000D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LEX-PEX.NET</cp:lastModifiedBy>
  <cp:revision>2</cp:revision>
  <dcterms:created xsi:type="dcterms:W3CDTF">2018-05-02T15:27:00Z</dcterms:created>
  <dcterms:modified xsi:type="dcterms:W3CDTF">2018-05-02T15:27:00Z</dcterms:modified>
</cp:coreProperties>
</file>